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48C6AC" w14:textId="77777777" w:rsidR="00CB1A7D" w:rsidRPr="00457C4C" w:rsidRDefault="00443BC4" w:rsidP="007922EB">
      <w:pPr>
        <w:pStyle w:val="1"/>
      </w:pPr>
      <w:bookmarkStart w:id="0" w:name="_GoBack"/>
      <w:bookmarkEnd w:id="0"/>
      <w:r>
        <w:rPr>
          <w:rFonts w:hint="cs"/>
          <w:rtl/>
        </w:rPr>
        <w:t>מבוא</w:t>
      </w:r>
    </w:p>
    <w:p w14:paraId="32FAA973" w14:textId="77777777" w:rsidR="00CB1A7D" w:rsidRPr="007D36EC" w:rsidRDefault="00443BC4" w:rsidP="00CB1A7D">
      <w:pPr>
        <w:pStyle w:val="2"/>
        <w:rPr>
          <w:rtl/>
        </w:rPr>
      </w:pPr>
      <w:r w:rsidRPr="007D36EC">
        <w:rPr>
          <w:rtl/>
        </w:rPr>
        <w:t>משרדי הממשלה מקיימים מכרזים והסכמי התקשרות עם קבלני שירותים בתחומי השמירה, האבטחה והניקיון.</w:t>
      </w:r>
    </w:p>
    <w:p w14:paraId="55436915" w14:textId="76058C7B" w:rsidR="00CB1A7D" w:rsidRPr="007D36EC" w:rsidRDefault="00443BC4" w:rsidP="00205A60">
      <w:pPr>
        <w:pStyle w:val="2"/>
        <w:rPr>
          <w:rtl/>
        </w:rPr>
      </w:pPr>
      <w:r w:rsidRPr="007D36EC">
        <w:rPr>
          <w:rtl/>
        </w:rPr>
        <w:t xml:space="preserve">הוראה זו מוסיפה על האמור בכל דין, לרבות </w:t>
      </w:r>
      <w:hyperlink r:id="rId12" w:history="1">
        <w:r w:rsidRPr="001E1A63">
          <w:rPr>
            <w:rStyle w:val="Hyperlink"/>
            <w:rtl/>
          </w:rPr>
          <w:t>חוק עסקאות גופים ציבוריים, תשל"ו-1976</w:t>
        </w:r>
      </w:hyperlink>
      <w:r w:rsidRPr="007D36EC">
        <w:rPr>
          <w:rtl/>
        </w:rPr>
        <w:t xml:space="preserve">, </w:t>
      </w:r>
      <w:hyperlink r:id="rId13" w:history="1">
        <w:r w:rsidRPr="00DA29E6">
          <w:rPr>
            <w:rStyle w:val="Hyperlink"/>
            <w:rFonts w:cs="Arial"/>
            <w:rtl/>
          </w:rPr>
          <w:t>חוק חובת המכרזים, תשנ"ב-1992</w:t>
        </w:r>
      </w:hyperlink>
      <w:r w:rsidRPr="007D36EC">
        <w:rPr>
          <w:rtl/>
        </w:rPr>
        <w:t xml:space="preserve">, </w:t>
      </w:r>
      <w:hyperlink r:id="rId14" w:history="1">
        <w:r w:rsidRPr="00482F2B">
          <w:rPr>
            <w:rStyle w:val="Hyperlink"/>
            <w:rtl/>
          </w:rPr>
          <w:t xml:space="preserve">חוק </w:t>
        </w:r>
        <w:r w:rsidR="003949C2">
          <w:rPr>
            <w:rStyle w:val="Hyperlink"/>
            <w:rFonts w:hint="cs"/>
            <w:rtl/>
          </w:rPr>
          <w:t>ל</w:t>
        </w:r>
        <w:r w:rsidRPr="00482F2B">
          <w:rPr>
            <w:rStyle w:val="Hyperlink"/>
            <w:rtl/>
          </w:rPr>
          <w:t>הגברת האכיפה של דיני העבודה, תשע"ב</w:t>
        </w:r>
        <w:r w:rsidR="003949C2">
          <w:rPr>
            <w:rStyle w:val="Hyperlink"/>
            <w:rFonts w:hint="cs"/>
            <w:rtl/>
          </w:rPr>
          <w:t>-</w:t>
        </w:r>
        <w:r w:rsidRPr="00482F2B">
          <w:rPr>
            <w:rStyle w:val="Hyperlink"/>
            <w:rtl/>
          </w:rPr>
          <w:t>2011</w:t>
        </w:r>
      </w:hyperlink>
      <w:r w:rsidRPr="007D36EC">
        <w:rPr>
          <w:rtl/>
        </w:rPr>
        <w:t>, חוקי העבודה, הסכמים קיבוציים, צווי הרחבה והוראות תכ"ם</w:t>
      </w:r>
      <w:r w:rsidR="00A8690A">
        <w:rPr>
          <w:rFonts w:hint="cs"/>
          <w:rtl/>
        </w:rPr>
        <w:t>,</w:t>
      </w:r>
      <w:r w:rsidRPr="007D36EC">
        <w:rPr>
          <w:rtl/>
        </w:rPr>
        <w:t xml:space="preserve"> המסדירות התקשרויות ופיקוח על ביצוען מכוח סעיף 24 ל</w:t>
      </w:r>
      <w:hyperlink r:id="rId15" w:history="1">
        <w:r w:rsidR="00205A60" w:rsidRPr="00205A60">
          <w:rPr>
            <w:rStyle w:val="Hyperlink"/>
            <w:rFonts w:cs="Arial" w:hint="cs"/>
            <w:rtl/>
          </w:rPr>
          <w:t>תקנות חובת המכרזים, תשנ"ג-1993</w:t>
        </w:r>
        <w:r w:rsidRPr="00205A60">
          <w:rPr>
            <w:rStyle w:val="Hyperlink"/>
            <w:rtl/>
          </w:rPr>
          <w:t>.</w:t>
        </w:r>
      </w:hyperlink>
    </w:p>
    <w:p w14:paraId="16232F56" w14:textId="7B36569E" w:rsidR="00CB1A7D" w:rsidRPr="007D36EC" w:rsidRDefault="00443BC4" w:rsidP="001E1A63">
      <w:pPr>
        <w:pStyle w:val="2"/>
        <w:rPr>
          <w:rtl/>
        </w:rPr>
      </w:pPr>
      <w:r w:rsidRPr="007D36EC">
        <w:rPr>
          <w:rFonts w:cs="Arial"/>
          <w:rtl/>
        </w:rPr>
        <w:t>נספח התמחיר</w:t>
      </w:r>
      <w:r w:rsidR="00A8690A">
        <w:rPr>
          <w:rFonts w:cs="Arial" w:hint="cs"/>
          <w:rtl/>
        </w:rPr>
        <w:t>,</w:t>
      </w:r>
      <w:r w:rsidRPr="007D36EC">
        <w:rPr>
          <w:rFonts w:cs="Arial"/>
          <w:rtl/>
        </w:rPr>
        <w:t xml:space="preserve"> שבו מפורטים מרכיבי השכר לעובדים (בהתאם לחלקיות משרה) </w:t>
      </w:r>
      <w:r w:rsidR="003B27F4">
        <w:rPr>
          <w:rFonts w:cs="Arial" w:hint="cs"/>
          <w:rtl/>
        </w:rPr>
        <w:t>ב</w:t>
      </w:r>
      <w:hyperlink r:id="rId16" w:history="1">
        <w:r>
          <w:rPr>
            <w:rStyle w:val="Hyperlink"/>
            <w:rFonts w:cs="Arial"/>
            <w:rtl/>
          </w:rPr>
          <w:t>הודעה</w:t>
        </w:r>
        <w:r w:rsidR="006F63EE">
          <w:rPr>
            <w:rStyle w:val="Hyperlink"/>
            <w:rFonts w:cs="Arial" w:hint="cs"/>
            <w:rtl/>
          </w:rPr>
          <w:t>,</w:t>
        </w:r>
        <w:r w:rsidR="00DC4C91">
          <w:rPr>
            <w:rStyle w:val="Hyperlink"/>
            <w:rFonts w:cs="Arial"/>
            <w:rtl/>
          </w:rPr>
          <w:t xml:space="preserve"> "עלות שכר למע</w:t>
        </w:r>
        <w:r w:rsidR="00DC4C91">
          <w:rPr>
            <w:rStyle w:val="Hyperlink"/>
            <w:rFonts w:cs="Arial" w:hint="cs"/>
            <w:rtl/>
          </w:rPr>
          <w:t>סיק</w:t>
        </w:r>
        <w:r>
          <w:rPr>
            <w:rStyle w:val="Hyperlink"/>
            <w:rFonts w:cs="Arial"/>
            <w:rtl/>
          </w:rPr>
          <w:t xml:space="preserve"> לכל שעת עבודה בתחום הניקיון</w:t>
        </w:r>
        <w:r w:rsidR="001E1A63">
          <w:rPr>
            <w:rStyle w:val="Hyperlink"/>
            <w:rFonts w:cs="Arial" w:hint="cs"/>
            <w:rtl/>
          </w:rPr>
          <w:t>"</w:t>
        </w:r>
      </w:hyperlink>
      <w:r w:rsidRPr="007D36EC">
        <w:rPr>
          <w:rFonts w:cs="Arial"/>
          <w:rtl/>
        </w:rPr>
        <w:t xml:space="preserve"> </w:t>
      </w:r>
      <w:r w:rsidR="003B27F4">
        <w:rPr>
          <w:rFonts w:cs="Arial" w:hint="cs"/>
          <w:rtl/>
        </w:rPr>
        <w:t>וב</w:t>
      </w:r>
      <w:hyperlink r:id="rId17" w:history="1">
        <w:r w:rsidRPr="001E1A63">
          <w:rPr>
            <w:rStyle w:val="Hyperlink"/>
            <w:rFonts w:cs="Arial"/>
            <w:rtl/>
          </w:rPr>
          <w:t>הודעה</w:t>
        </w:r>
        <w:r w:rsidR="006F63EE" w:rsidRPr="001E1A63">
          <w:rPr>
            <w:rStyle w:val="Hyperlink"/>
            <w:rFonts w:cs="Arial" w:hint="cs"/>
            <w:rtl/>
          </w:rPr>
          <w:t>,</w:t>
        </w:r>
        <w:r w:rsidR="00DC4C91">
          <w:rPr>
            <w:rStyle w:val="Hyperlink"/>
            <w:rFonts w:cs="Arial"/>
            <w:rtl/>
          </w:rPr>
          <w:t xml:space="preserve"> "עלות שכר למע</w:t>
        </w:r>
        <w:r w:rsidR="00DC4C91">
          <w:rPr>
            <w:rStyle w:val="Hyperlink"/>
            <w:rFonts w:cs="Arial" w:hint="cs"/>
            <w:rtl/>
          </w:rPr>
          <w:t>ס</w:t>
        </w:r>
        <w:r w:rsidR="00DC4C91">
          <w:rPr>
            <w:rStyle w:val="Hyperlink"/>
            <w:rFonts w:cs="Arial"/>
            <w:rtl/>
          </w:rPr>
          <w:t>י</w:t>
        </w:r>
        <w:r w:rsidR="00DC4C91">
          <w:rPr>
            <w:rStyle w:val="Hyperlink"/>
            <w:rFonts w:cs="Arial" w:hint="cs"/>
            <w:rtl/>
          </w:rPr>
          <w:t>ק</w:t>
        </w:r>
        <w:r w:rsidRPr="001E1A63">
          <w:rPr>
            <w:rStyle w:val="Hyperlink"/>
            <w:rFonts w:cs="Arial"/>
            <w:rtl/>
          </w:rPr>
          <w:t xml:space="preserve"> לכל שעת עבודה בתחום השמירה והאבטחה</w:t>
        </w:r>
        <w:r w:rsidRPr="001E1A63">
          <w:rPr>
            <w:rStyle w:val="Hyperlink"/>
            <w:rFonts w:cs="Arial" w:hint="cs"/>
            <w:rtl/>
          </w:rPr>
          <w:t>"</w:t>
        </w:r>
      </w:hyperlink>
      <w:r w:rsidR="00A8690A">
        <w:rPr>
          <w:rFonts w:cs="Arial" w:hint="cs"/>
          <w:rtl/>
        </w:rPr>
        <w:t>,</w:t>
      </w:r>
      <w:r w:rsidR="00A8690A">
        <w:rPr>
          <w:rFonts w:cs="Arial"/>
          <w:rtl/>
        </w:rPr>
        <w:t xml:space="preserve"> הוא חלק בלתי</w:t>
      </w:r>
      <w:r w:rsidR="00A8690A">
        <w:rPr>
          <w:rFonts w:cs="Arial" w:hint="cs"/>
          <w:rtl/>
        </w:rPr>
        <w:t xml:space="preserve"> </w:t>
      </w:r>
      <w:r w:rsidRPr="007D36EC">
        <w:rPr>
          <w:rFonts w:cs="Arial"/>
          <w:rtl/>
        </w:rPr>
        <w:t>נפרד מהוראה זו.</w:t>
      </w:r>
    </w:p>
    <w:p w14:paraId="5EDBAE83" w14:textId="77777777" w:rsidR="00CB1A7D" w:rsidRPr="007D36EC" w:rsidRDefault="00443BC4" w:rsidP="003949C2">
      <w:pPr>
        <w:pStyle w:val="2"/>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18" w:history="1">
        <w:r w:rsidRPr="00482F2B">
          <w:rPr>
            <w:rStyle w:val="Hyperlink"/>
            <w:rtl/>
          </w:rPr>
          <w:t xml:space="preserve">חוק </w:t>
        </w:r>
        <w:r w:rsidR="003949C2">
          <w:rPr>
            <w:rStyle w:val="Hyperlink"/>
            <w:rFonts w:hint="cs"/>
            <w:rtl/>
          </w:rPr>
          <w:t>ל</w:t>
        </w:r>
        <w:r w:rsidRPr="00482F2B">
          <w:rPr>
            <w:rStyle w:val="Hyperlink"/>
            <w:rtl/>
          </w:rPr>
          <w:t>הגברת האכיפה של דיני העבודה, תשע"ב</w:t>
        </w:r>
        <w:r w:rsidR="003949C2">
          <w:rPr>
            <w:rStyle w:val="Hyperlink"/>
            <w:rFonts w:hint="cs"/>
            <w:rtl/>
          </w:rPr>
          <w:t>-</w:t>
        </w:r>
        <w:r w:rsidRPr="00482F2B">
          <w:rPr>
            <w:rStyle w:val="Hyperlink"/>
            <w:rtl/>
          </w:rPr>
          <w:t>2011.</w:t>
        </w:r>
      </w:hyperlink>
    </w:p>
    <w:p w14:paraId="2CC2C13D" w14:textId="77777777" w:rsidR="00CB1A7D" w:rsidRPr="007D36EC" w:rsidRDefault="00443BC4" w:rsidP="00CB1A7D">
      <w:pPr>
        <w:pStyle w:val="2"/>
        <w:rPr>
          <w:rtl/>
        </w:rPr>
      </w:pPr>
      <w:r w:rsidRPr="007D36EC">
        <w:rPr>
          <w:rtl/>
        </w:rPr>
        <w:t>הוראות מכרזים והסכמי התקשרות של משרדי הממשלה עם קבלני השירותים יותאמו להוראה זו.</w:t>
      </w:r>
    </w:p>
    <w:p w14:paraId="467C1F58" w14:textId="77777777" w:rsidR="00C80EEC" w:rsidRPr="00C80EEC" w:rsidRDefault="00443BC4" w:rsidP="00C80EEC">
      <w:pPr>
        <w:pStyle w:val="2"/>
        <w:rPr>
          <w:u w:val="single"/>
        </w:rPr>
      </w:pPr>
      <w:r w:rsidRPr="00C80EEC">
        <w:rPr>
          <w:u w:val="single"/>
          <w:rtl/>
        </w:rPr>
        <w:t>מטרת ההוראה</w:t>
      </w:r>
    </w:p>
    <w:p w14:paraId="22CB592C" w14:textId="77777777" w:rsidR="00CB1A7D" w:rsidRPr="007D36EC" w:rsidRDefault="00443BC4" w:rsidP="00C80EEC">
      <w:pPr>
        <w:pStyle w:val="2"/>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6E28BD88" w14:textId="77777777" w:rsidR="00CB1A7D" w:rsidRDefault="00443BC4" w:rsidP="00B65A44">
      <w:pPr>
        <w:pStyle w:val="2"/>
      </w:pPr>
      <w:r w:rsidRPr="007D36EC">
        <w:rPr>
          <w:rtl/>
        </w:rPr>
        <w:t xml:space="preserve">ראה הגדרות הוראה זו </w:t>
      </w:r>
      <w:r w:rsidR="003B27F4">
        <w:rPr>
          <w:rFonts w:hint="cs"/>
          <w:rtl/>
        </w:rPr>
        <w:t>ב</w:t>
      </w:r>
      <w:hyperlink w:anchor="נספח_א" w:history="1">
        <w:r w:rsidRPr="005F7223">
          <w:rPr>
            <w:rStyle w:val="Hyperlink"/>
            <w:rFonts w:cs="Arial"/>
            <w:rtl/>
          </w:rPr>
          <w:t>נספח א – הגדרות.</w:t>
        </w:r>
      </w:hyperlink>
    </w:p>
    <w:p w14:paraId="2BFBEE5D" w14:textId="77777777" w:rsidR="00CB1A7D" w:rsidRPr="005E63C4" w:rsidRDefault="00443BC4" w:rsidP="007922EB">
      <w:pPr>
        <w:pStyle w:val="1"/>
        <w:rPr>
          <w:rtl/>
        </w:rPr>
      </w:pPr>
      <w:r w:rsidRPr="005E63C4">
        <w:rPr>
          <w:rtl/>
        </w:rPr>
        <w:t>הנחיות לביצוע</w:t>
      </w:r>
    </w:p>
    <w:p w14:paraId="7AF4253F" w14:textId="77777777" w:rsidR="00CB1A7D" w:rsidRPr="007C1370" w:rsidRDefault="00443BC4" w:rsidP="00CB1A7D">
      <w:pPr>
        <w:pStyle w:val="2"/>
        <w:rPr>
          <w:u w:val="single"/>
          <w:rtl/>
        </w:rPr>
      </w:pPr>
      <w:bookmarkStart w:id="1" w:name="_Ref482099507"/>
      <w:r w:rsidRPr="007C1370">
        <w:rPr>
          <w:u w:val="single"/>
          <w:rtl/>
        </w:rPr>
        <w:t>תנאי סף להשתתפות במכרזים למתן שירותים בתחומי השמירה, האבטחה והניקיון</w:t>
      </w:r>
      <w:bookmarkEnd w:id="1"/>
    </w:p>
    <w:p w14:paraId="0345DC53" w14:textId="77777777" w:rsidR="00CB1A7D" w:rsidRPr="005E63C4" w:rsidRDefault="00443BC4" w:rsidP="00B65A44">
      <w:pPr>
        <w:pStyle w:val="3"/>
        <w:rPr>
          <w:rtl/>
        </w:rPr>
      </w:pPr>
      <w:bookmarkStart w:id="2" w:name="_Ref8742257"/>
      <w:r w:rsidRPr="005E63C4">
        <w:rPr>
          <w:rtl/>
        </w:rPr>
        <w:t xml:space="preserve">למציע רישיון לעסוק כקבלן שירות כמשמעותו </w:t>
      </w:r>
      <w:r w:rsidR="003B27F4">
        <w:rPr>
          <w:rFonts w:hint="cs"/>
          <w:rtl/>
        </w:rPr>
        <w:t>ב</w:t>
      </w:r>
      <w:hyperlink r:id="rId19" w:history="1">
        <w:r w:rsidRPr="002D37BC">
          <w:rPr>
            <w:rStyle w:val="Hyperlink"/>
            <w:rtl/>
          </w:rPr>
          <w:t>חוק העסקת עובדים על ידי קבלני כוח אדם, תשנ"ו-1996.</w:t>
        </w:r>
      </w:hyperlink>
      <w:r w:rsidRPr="005E63C4">
        <w:rPr>
          <w:rtl/>
        </w:rPr>
        <w:t xml:space="preserve"> </w:t>
      </w:r>
      <w:bookmarkEnd w:id="2"/>
    </w:p>
    <w:p w14:paraId="2A220823" w14:textId="77777777" w:rsidR="00CB1A7D" w:rsidRDefault="00443BC4" w:rsidP="00CB1A7D">
      <w:pPr>
        <w:pStyle w:val="3"/>
      </w:pPr>
      <w:r>
        <w:rPr>
          <w:rFonts w:hint="cs"/>
          <w:rtl/>
        </w:rPr>
        <w:t>המשרד לא יתקשר עם ספק, אלא אם התקיימו כל אלה:</w:t>
      </w:r>
    </w:p>
    <w:p w14:paraId="769EF218" w14:textId="77777777" w:rsidR="00CB1A7D" w:rsidRDefault="00443BC4" w:rsidP="001E1A63">
      <w:pPr>
        <w:pStyle w:val="4"/>
      </w:pPr>
      <w:r>
        <w:rPr>
          <w:rFonts w:hint="cs"/>
          <w:rtl/>
        </w:rPr>
        <w:t xml:space="preserve">עד מועד ההתקשרות לא הורשעו הספק ובעל הזיקה אליו, כהגדרתו </w:t>
      </w:r>
      <w:r w:rsidR="00A05DD6">
        <w:rPr>
          <w:rFonts w:hint="cs"/>
          <w:rtl/>
        </w:rPr>
        <w:t>ב</w:t>
      </w:r>
      <w:hyperlink r:id="rId20" w:history="1">
        <w:r w:rsidRPr="00A05DD6">
          <w:rPr>
            <w:rStyle w:val="Hyperlink"/>
            <w:rFonts w:hint="cs"/>
            <w:rtl/>
          </w:rPr>
          <w:t>חוק עסקאות גופים ציבוריים, תשל"ו-1976</w:t>
        </w:r>
      </w:hyperlink>
      <w:r w:rsidRPr="00513D1D">
        <w:rPr>
          <w:rStyle w:val="Hyperlink"/>
          <w:rFonts w:hint="cs"/>
          <w:color w:val="auto"/>
          <w:u w:val="none"/>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 xml:space="preserve">נספח ג </w:t>
        </w:r>
        <w:r w:rsidR="00A05DD6">
          <w:rPr>
            <w:rStyle w:val="Hyperlink"/>
            <w:rFonts w:hint="cs"/>
            <w:rtl/>
          </w:rPr>
          <w:t xml:space="preserve">- </w:t>
        </w:r>
        <w:r>
          <w:rPr>
            <w:rStyle w:val="Hyperlink"/>
            <w:rFonts w:hint="cs"/>
            <w:rtl/>
          </w:rPr>
          <w:t>רשימת החוקים המפורטים בתוספת שלישית לחוק להגברת האכיפה של דיני העבודה</w:t>
        </w:r>
      </w:hyperlink>
      <w:r w:rsidRPr="00327654">
        <w:rPr>
          <w:rFonts w:hint="cs"/>
          <w:rtl/>
        </w:rPr>
        <w:t xml:space="preserve"> </w:t>
      </w:r>
      <w:r>
        <w:rPr>
          <w:rFonts w:hint="cs"/>
          <w:rtl/>
        </w:rPr>
        <w:t>ו</w:t>
      </w:r>
      <w:r w:rsidR="001E1A63">
        <w:rPr>
          <w:rFonts w:hint="cs"/>
          <w:rtl/>
        </w:rPr>
        <w:t>ב</w:t>
      </w:r>
      <w:hyperlink w:anchor="נספח_ד" w:history="1">
        <w:r w:rsidRPr="00F97AD7">
          <w:rPr>
            <w:rStyle w:val="Hyperlink"/>
            <w:rFonts w:hint="cs"/>
            <w:rtl/>
          </w:rPr>
          <w:t>נספח ד</w:t>
        </w:r>
        <w:r w:rsidR="00F97AD7" w:rsidRPr="00F97AD7">
          <w:rPr>
            <w:rStyle w:val="Hyperlink"/>
            <w:rFonts w:hint="cs"/>
            <w:rtl/>
          </w:rPr>
          <w:t xml:space="preserve"> </w:t>
        </w:r>
        <w:r w:rsidR="00F97AD7" w:rsidRPr="00F97AD7">
          <w:rPr>
            <w:rStyle w:val="Hyperlink"/>
            <w:rtl/>
          </w:rPr>
          <w:t>–</w:t>
        </w:r>
        <w:r w:rsidR="00F97AD7" w:rsidRPr="00F97AD7">
          <w:rPr>
            <w:rStyle w:val="Hyperlink"/>
            <w:rFonts w:hint="cs"/>
            <w:rtl/>
          </w:rPr>
          <w:t xml:space="preserve"> רשימת צווי הרחבה</w:t>
        </w:r>
      </w:hyperlink>
      <w:r>
        <w:rPr>
          <w:rFonts w:hint="cs"/>
          <w:rtl/>
        </w:rPr>
        <w:t>, ואם הורשעו ביותר משתי עבירות – כי במועד ההתקשרות חלפו שלוש שנים לפחות ממועד ההרשעה האחרונה;</w:t>
      </w:r>
    </w:p>
    <w:p w14:paraId="4ABA6938" w14:textId="77777777" w:rsidR="00CB1A7D" w:rsidRDefault="00443BC4" w:rsidP="007E43CE">
      <w:pPr>
        <w:pStyle w:val="4"/>
        <w:rPr>
          <w:rFonts w:cs="Arial"/>
        </w:rPr>
      </w:pPr>
      <w:r>
        <w:rPr>
          <w:rFonts w:hint="cs"/>
          <w:rtl/>
        </w:rPr>
        <w:t>בשלוש השנים שקדמו למועד ההתקשרות לא הוטלו על הספק או על בעל הזיקה אליו, כהגדרתו ב</w:t>
      </w:r>
      <w:hyperlink r:id="rId21" w:history="1">
        <w:r w:rsidRPr="001E1A63">
          <w:rPr>
            <w:rStyle w:val="Hyperlink"/>
            <w:rFonts w:hint="cs"/>
            <w:rtl/>
          </w:rPr>
          <w:t>חוק עסקאות גופים ציבוריים, תשל"ו-1976</w:t>
        </w:r>
      </w:hyperlink>
      <w:r>
        <w:rPr>
          <w:rFonts w:hint="cs"/>
          <w:rtl/>
        </w:rPr>
        <w:t xml:space="preserve">, עיצומים כספיים בשל </w:t>
      </w:r>
      <w:r>
        <w:rPr>
          <w:rFonts w:hint="cs"/>
          <w:rtl/>
        </w:rPr>
        <w:lastRenderedPageBreak/>
        <w:t>יותר משש הפרות המהוות עבירה, בגין הפרת חוקי העבודה המפורטים ב</w:t>
      </w:r>
      <w:hyperlink w:anchor="נספח_ג" w:history="1">
        <w:r w:rsidR="007E43CE">
          <w:rPr>
            <w:rStyle w:val="Hyperlink"/>
            <w:rFonts w:hint="cs"/>
            <w:rtl/>
          </w:rPr>
          <w:t>נספח ג - רשימת החוקים המפורטים בתוספת שלישית לחוק להגברת האכיפה של דיני העבודה</w:t>
        </w:r>
      </w:hyperlink>
      <w:r w:rsidR="007E43CE">
        <w:rPr>
          <w:rFonts w:hint="cs"/>
          <w:rtl/>
        </w:rPr>
        <w:t xml:space="preserve"> </w:t>
      </w:r>
      <w:r>
        <w:rPr>
          <w:rFonts w:hint="cs"/>
          <w:rtl/>
        </w:rPr>
        <w:t>וב</w:t>
      </w:r>
      <w:hyperlink w:anchor="נספח_ד" w:history="1">
        <w:r w:rsidRPr="007E43CE">
          <w:rPr>
            <w:rStyle w:val="Hyperlink"/>
            <w:rFonts w:hint="cs"/>
            <w:rtl/>
          </w:rPr>
          <w:t>נספח ד</w:t>
        </w:r>
        <w:r w:rsidR="007E43CE" w:rsidRPr="007E43CE">
          <w:rPr>
            <w:rStyle w:val="Hyperlink"/>
            <w:rFonts w:hint="cs"/>
            <w:rtl/>
          </w:rPr>
          <w:t xml:space="preserve"> </w:t>
        </w:r>
        <w:r w:rsidR="007E43CE" w:rsidRPr="007E43CE">
          <w:rPr>
            <w:rStyle w:val="Hyperlink"/>
            <w:rtl/>
          </w:rPr>
          <w:t>–</w:t>
        </w:r>
        <w:r w:rsidR="007E43CE" w:rsidRPr="007E43CE">
          <w:rPr>
            <w:rStyle w:val="Hyperlink"/>
            <w:rFonts w:hint="cs"/>
            <w:rtl/>
          </w:rPr>
          <w:t xml:space="preserve"> רשימת צווי הרחבה</w:t>
        </w:r>
      </w:hyperlink>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6C6375C3" w14:textId="5D9BA58E" w:rsidR="00CB1A7D" w:rsidRDefault="00443BC4" w:rsidP="002002F0">
      <w:pPr>
        <w:pStyle w:val="3"/>
      </w:pPr>
      <w:r>
        <w:rPr>
          <w:rtl/>
        </w:rPr>
        <w:t>התחייבות המציע, כי לצורך ביצוע העבודות נשוא ההסכם, לא יועסקו עובדים זרים כמפורט ב</w:t>
      </w:r>
      <w:hyperlink r:id="rId22" w:history="1">
        <w:r w:rsidR="000052B3" w:rsidRPr="00B65A44">
          <w:rPr>
            <w:rStyle w:val="Hyperlink"/>
            <w:rFonts w:hint="cs"/>
            <w:rtl/>
          </w:rPr>
          <w:t xml:space="preserve">הוראת תכ"ם, "עידוד העסקת עובדים ישראלים במסגרת התקשרויות הממשלה", מס' </w:t>
        </w:r>
        <w:r w:rsidR="001E1A63">
          <w:rPr>
            <w:rStyle w:val="Hyperlink"/>
            <w:rFonts w:hint="cs"/>
            <w:rtl/>
          </w:rPr>
          <w:t>7.</w:t>
        </w:r>
        <w:r w:rsidR="002002F0">
          <w:rPr>
            <w:rStyle w:val="Hyperlink"/>
            <w:rFonts w:hint="cs"/>
            <w:rtl/>
          </w:rPr>
          <w:t>11</w:t>
        </w:r>
        <w:r w:rsidR="001E1A63">
          <w:rPr>
            <w:rStyle w:val="Hyperlink"/>
            <w:rFonts w:hint="cs"/>
            <w:rtl/>
          </w:rPr>
          <w:t>.6</w:t>
        </w:r>
        <w:r w:rsidR="008D00F1" w:rsidRPr="000052B3">
          <w:rPr>
            <w:rStyle w:val="Hyperlink"/>
            <w:rFonts w:hint="cs"/>
            <w:rtl/>
          </w:rPr>
          <w:t>.</w:t>
        </w:r>
      </w:hyperlink>
    </w:p>
    <w:p w14:paraId="3EA9B3AC" w14:textId="77777777" w:rsidR="00CB1A7D" w:rsidRPr="001F652A" w:rsidRDefault="00443BC4" w:rsidP="007922EB">
      <w:pPr>
        <w:pStyle w:val="220"/>
        <w:rPr>
          <w:rtl/>
        </w:rPr>
      </w:pPr>
      <w:bookmarkStart w:id="3" w:name="_Ref482099519"/>
      <w:r w:rsidRPr="001F652A">
        <w:rPr>
          <w:rtl/>
        </w:rPr>
        <w:t>מסמכים שעל המציע להגיש בעת הגשת ההצעה למכרז</w:t>
      </w:r>
      <w:bookmarkEnd w:id="3"/>
    </w:p>
    <w:p w14:paraId="0F5EB4D0" w14:textId="77777777" w:rsidR="00CB1A7D" w:rsidRPr="005E63C4" w:rsidRDefault="00443BC4" w:rsidP="00B65A44">
      <w:pPr>
        <w:pStyle w:val="3"/>
        <w:rPr>
          <w:rtl/>
        </w:rPr>
      </w:pPr>
      <w:r w:rsidRPr="005E63C4">
        <w:rPr>
          <w:rtl/>
        </w:rPr>
        <w:t xml:space="preserve">העתק נאמן למקור של הרישיון לעסוק כקבלן שירות כמשמעותו </w:t>
      </w:r>
      <w:r w:rsidR="003B27F4">
        <w:rPr>
          <w:rFonts w:hint="cs"/>
          <w:rtl/>
        </w:rPr>
        <w:t>ב</w:t>
      </w:r>
      <w:hyperlink r:id="rId23" w:history="1">
        <w:r w:rsidRPr="002D37BC">
          <w:rPr>
            <w:rStyle w:val="Hyperlink"/>
            <w:rtl/>
          </w:rPr>
          <w:t>חוק העסקת עובדים על ידי קבלני כוח אדם, תשנ"ו-1996.</w:t>
        </w:r>
      </w:hyperlink>
      <w:r w:rsidRPr="005E63C4">
        <w:rPr>
          <w:rtl/>
        </w:rPr>
        <w:t xml:space="preserve"> </w:t>
      </w:r>
    </w:p>
    <w:p w14:paraId="3F4B558C" w14:textId="77777777" w:rsidR="00CB1A7D" w:rsidRPr="005E63C4" w:rsidRDefault="00443BC4" w:rsidP="002D37BC">
      <w:pPr>
        <w:pStyle w:val="3"/>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002D37BC">
        <w:rPr>
          <w:rFonts w:hint="cs"/>
          <w:rtl/>
        </w:rPr>
        <w:t>(</w:t>
      </w:r>
      <w:r w:rsidRPr="005E63C4">
        <w:rPr>
          <w:rtl/>
        </w:rPr>
        <w:t xml:space="preserve">ראה </w:t>
      </w:r>
      <w:hyperlink w:anchor="נספח_ב" w:history="1">
        <w:r w:rsidRPr="00F81E1E">
          <w:rPr>
            <w:rStyle w:val="Hyperlink"/>
            <w:rtl/>
          </w:rPr>
          <w:t>נספח ב – רשימת חוקי העבודה</w:t>
        </w:r>
      </w:hyperlink>
      <w:r w:rsidR="002D37BC" w:rsidRPr="002D37BC">
        <w:rPr>
          <w:bCs/>
          <w:iCs/>
        </w:rPr>
        <w:t>(</w:t>
      </w:r>
      <w:r w:rsidR="002D37BC" w:rsidRPr="005E63C4">
        <w:rPr>
          <w:rtl/>
        </w:rPr>
        <w:t xml:space="preserve">. </w:t>
      </w:r>
      <w:r w:rsidRPr="005E63C4">
        <w:rPr>
          <w:rtl/>
        </w:rPr>
        <w:t>בתצהיר יפורט, בין היתר, המידע הבא:</w:t>
      </w:r>
    </w:p>
    <w:p w14:paraId="481DA85C" w14:textId="77777777" w:rsidR="00CB1A7D" w:rsidRPr="005E63C4" w:rsidRDefault="00443BC4" w:rsidP="00CB1A7D">
      <w:pPr>
        <w:pStyle w:val="4"/>
        <w:rPr>
          <w:rtl/>
        </w:rPr>
      </w:pPr>
      <w:r w:rsidRPr="005E63C4">
        <w:rPr>
          <w:rtl/>
        </w:rPr>
        <w:t>ההרשעות הפליליות של המציע בגין הפרת דיני עבודה.</w:t>
      </w:r>
    </w:p>
    <w:p w14:paraId="34D0BCB8" w14:textId="77777777" w:rsidR="00CB1A7D" w:rsidRPr="005E63C4" w:rsidRDefault="00443BC4" w:rsidP="00CB1A7D">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46E4BCE1" w14:textId="77777777" w:rsidR="00CB1A7D" w:rsidRPr="005E63C4" w:rsidRDefault="00443BC4" w:rsidP="00CB1A7D">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502EDC01" w14:textId="77777777" w:rsidR="00CB1A7D" w:rsidRPr="005E63C4" w:rsidRDefault="00443BC4" w:rsidP="00CB1A7D">
      <w:pPr>
        <w:pStyle w:val="4"/>
        <w:rPr>
          <w:rtl/>
        </w:rPr>
      </w:pPr>
      <w:r w:rsidRPr="005E63C4">
        <w:rPr>
          <w:rtl/>
        </w:rPr>
        <w:t>פסקי דין חלוטים בגין הפרת דיני עבודה.</w:t>
      </w:r>
    </w:p>
    <w:p w14:paraId="30BAEB28" w14:textId="77777777" w:rsidR="00CB1A7D" w:rsidRPr="005E63C4" w:rsidRDefault="00443BC4" w:rsidP="00CB1A7D">
      <w:pPr>
        <w:pStyle w:val="4"/>
        <w:rPr>
          <w:rtl/>
        </w:rPr>
      </w:pPr>
      <w:bookmarkStart w:id="4"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4"/>
    </w:p>
    <w:p w14:paraId="0DDC1A60" w14:textId="77777777" w:rsidR="00CB1A7D" w:rsidRPr="005E63C4" w:rsidRDefault="00443BC4" w:rsidP="00565C1E">
      <w:pPr>
        <w:pStyle w:val="4"/>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hyperlink r:id="rId24" w:history="1">
        <w:r w:rsidRPr="00AE4C50">
          <w:rPr>
            <w:rStyle w:val="Hyperlink"/>
            <w:rtl/>
          </w:rPr>
          <w:t xml:space="preserve">חוק </w:t>
        </w:r>
        <w:r w:rsidR="00565C1E">
          <w:rPr>
            <w:rStyle w:val="Hyperlink"/>
            <w:rFonts w:hint="cs"/>
            <w:rtl/>
          </w:rPr>
          <w:t>ל</w:t>
        </w:r>
        <w:r w:rsidRPr="00AE4C50">
          <w:rPr>
            <w:rStyle w:val="Hyperlink"/>
            <w:rtl/>
          </w:rPr>
          <w:t>הגברת האכיפה של דיני העבודה, תשע"ב-2011.</w:t>
        </w:r>
      </w:hyperlink>
    </w:p>
    <w:p w14:paraId="4FEC9B3B" w14:textId="36AB61F1" w:rsidR="00CB1A7D" w:rsidRPr="005E63C4" w:rsidRDefault="00443BC4" w:rsidP="002002F0">
      <w:pPr>
        <w:pStyle w:val="3"/>
        <w:rPr>
          <w:rtl/>
        </w:rPr>
      </w:pPr>
      <w:r w:rsidRPr="005E63C4">
        <w:rPr>
          <w:rtl/>
        </w:rPr>
        <w:t xml:space="preserve">תצהיר ובו התחייבות כי לצורך ביצוע העבודות נשוא ההסכם, לא יועסקו עובדים זרים כמפורט </w:t>
      </w:r>
      <w:r w:rsidR="003B27F4">
        <w:rPr>
          <w:rFonts w:hint="cs"/>
          <w:rtl/>
        </w:rPr>
        <w:t>ב</w:t>
      </w:r>
      <w:hyperlink r:id="rId25" w:history="1">
        <w:r w:rsidRPr="00380EE9">
          <w:rPr>
            <w:rStyle w:val="Hyperlink"/>
            <w:rtl/>
          </w:rPr>
          <w:t>הוראת תכ"ם, "עידוד העסקת עובדים ישראלים במסגרת התקשרויות הממשלה", מס'</w:t>
        </w:r>
        <w:r w:rsidR="00380EE9" w:rsidRPr="00380EE9">
          <w:rPr>
            <w:rStyle w:val="Hyperlink"/>
            <w:rFonts w:hint="cs"/>
            <w:rtl/>
          </w:rPr>
          <w:t xml:space="preserve"> 7.</w:t>
        </w:r>
        <w:r w:rsidR="002002F0">
          <w:rPr>
            <w:rStyle w:val="Hyperlink"/>
            <w:rFonts w:hint="cs"/>
            <w:rtl/>
          </w:rPr>
          <w:t>11</w:t>
        </w:r>
        <w:r w:rsidR="00380EE9" w:rsidRPr="00380EE9">
          <w:rPr>
            <w:rStyle w:val="Hyperlink"/>
            <w:rFonts w:hint="cs"/>
            <w:rtl/>
          </w:rPr>
          <w:t>.6.</w:t>
        </w:r>
      </w:hyperlink>
    </w:p>
    <w:p w14:paraId="430C15C7" w14:textId="2DF2CB6E" w:rsidR="00CB1A7D" w:rsidRPr="005E63C4" w:rsidRDefault="00443BC4" w:rsidP="00096CFB">
      <w:pPr>
        <w:pStyle w:val="3"/>
        <w:rPr>
          <w:rtl/>
        </w:rPr>
      </w:pPr>
      <w:r w:rsidRPr="005E63C4">
        <w:rPr>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r w:rsidRPr="005E63C4">
        <w:rPr>
          <w:rtl/>
        </w:rPr>
        <w:lastRenderedPageBreak/>
        <w:t>ראה נוהל קבלת האישור</w:t>
      </w:r>
      <w:r w:rsidR="006A733E">
        <w:rPr>
          <w:rFonts w:hint="cs"/>
          <w:rtl/>
        </w:rPr>
        <w:t xml:space="preserve"> ב</w:t>
      </w:r>
      <w:hyperlink r:id="rId26" w:history="1">
        <w:r w:rsidRPr="00F152DD">
          <w:rPr>
            <w:rStyle w:val="Hyperlink"/>
            <w:rtl/>
          </w:rPr>
          <w:t>הודעה, "נוהל קבלת אישור בדבר הרשעות וקנסות בגין הפרת חוקי העבודה"</w:t>
        </w:r>
        <w:r w:rsidRPr="00F152DD">
          <w:rPr>
            <w:rStyle w:val="Hyperlink"/>
            <w:rFonts w:hint="cs"/>
            <w:rtl/>
          </w:rPr>
          <w:t>.</w:t>
        </w:r>
      </w:hyperlink>
      <w:r w:rsidRPr="005E63C4">
        <w:rPr>
          <w:rtl/>
        </w:rPr>
        <w:t xml:space="preserve"> </w:t>
      </w:r>
    </w:p>
    <w:p w14:paraId="41AC49FC" w14:textId="59E7E51E" w:rsidR="00CB1A7D" w:rsidRPr="005E63C4" w:rsidRDefault="00443BC4" w:rsidP="00226719">
      <w:pPr>
        <w:pStyle w:val="3"/>
        <w:rPr>
          <w:rtl/>
        </w:rPr>
      </w:pPr>
      <w:r w:rsidRPr="005E63C4">
        <w:rPr>
          <w:rtl/>
        </w:rPr>
        <w:t xml:space="preserve">נספח התמחיר המפרט את מרכיבי השכר לעובדים </w:t>
      </w:r>
      <w:r w:rsidR="00226719">
        <w:rPr>
          <w:rFonts w:hint="cs"/>
          <w:rtl/>
        </w:rPr>
        <w:t>(</w:t>
      </w:r>
      <w:r w:rsidRPr="005E63C4">
        <w:rPr>
          <w:rtl/>
        </w:rPr>
        <w:t xml:space="preserve">ראה </w:t>
      </w:r>
      <w:hyperlink r:id="rId27" w:history="1">
        <w:r w:rsidR="00DC4C91">
          <w:rPr>
            <w:rStyle w:val="Hyperlink"/>
            <w:rtl/>
          </w:rPr>
          <w:t>הודעה, "עלות שכר למע</w:t>
        </w:r>
        <w:r w:rsidR="00DC4C91">
          <w:rPr>
            <w:rStyle w:val="Hyperlink"/>
            <w:rFonts w:hint="cs"/>
            <w:rtl/>
          </w:rPr>
          <w:t>סיק</w:t>
        </w:r>
        <w:r w:rsidRPr="00CB1A7D">
          <w:rPr>
            <w:rStyle w:val="Hyperlink"/>
            <w:rtl/>
          </w:rPr>
          <w:t xml:space="preserve"> לכל שעת עבודה בתחום הניקיון</w:t>
        </w:r>
        <w:r w:rsidRPr="00A211EF">
          <w:rPr>
            <w:rStyle w:val="Hyperlink"/>
            <w:bCs/>
            <w:iCs/>
          </w:rPr>
          <w:t>"</w:t>
        </w:r>
        <w:r w:rsidR="00CB1A7D" w:rsidRPr="00CB1A7D">
          <w:rPr>
            <w:rStyle w:val="Hyperlink"/>
            <w:rFonts w:hint="cs"/>
            <w:iCs/>
            <w:rtl/>
          </w:rPr>
          <w:t>,</w:t>
        </w:r>
      </w:hyperlink>
      <w:r w:rsidRPr="005E63C4">
        <w:rPr>
          <w:rtl/>
        </w:rPr>
        <w:t xml:space="preserve"> </w:t>
      </w:r>
      <w:r w:rsidR="007C24C0">
        <w:rPr>
          <w:rFonts w:hint="cs"/>
          <w:rtl/>
        </w:rPr>
        <w:t>ו</w:t>
      </w:r>
      <w:hyperlink r:id="rId28" w:history="1">
        <w:r w:rsidRPr="001A2EEC">
          <w:rPr>
            <w:rStyle w:val="Hyperlink"/>
            <w:rtl/>
          </w:rPr>
          <w:t>הודעה</w:t>
        </w:r>
        <w:r w:rsidR="00BE411A">
          <w:rPr>
            <w:rStyle w:val="Hyperlink"/>
            <w:rFonts w:hint="cs"/>
            <w:rtl/>
          </w:rPr>
          <w:t>,</w:t>
        </w:r>
        <w:r w:rsidR="00DC4C91">
          <w:rPr>
            <w:rStyle w:val="Hyperlink"/>
            <w:rtl/>
          </w:rPr>
          <w:t xml:space="preserve"> "עלות שכר למע</w:t>
        </w:r>
        <w:r w:rsidR="00DC4C91">
          <w:rPr>
            <w:rStyle w:val="Hyperlink"/>
            <w:rFonts w:hint="cs"/>
            <w:rtl/>
          </w:rPr>
          <w:t>סיק</w:t>
        </w:r>
        <w:r w:rsidRPr="001A2EEC">
          <w:rPr>
            <w:rStyle w:val="Hyperlink"/>
            <w:rtl/>
          </w:rPr>
          <w:t xml:space="preserve"> לכל שעת עבודה בתחום השמירה והאבטחה"</w:t>
        </w:r>
      </w:hyperlink>
      <w:r w:rsidR="00226719">
        <w:rPr>
          <w:rFonts w:hint="cs"/>
          <w:rtl/>
        </w:rPr>
        <w:t>)</w:t>
      </w:r>
      <w:r w:rsidRPr="005E63C4">
        <w:rPr>
          <w:rtl/>
        </w:rPr>
        <w:t xml:space="preserve"> וכן את עלות השכר המינימ</w:t>
      </w:r>
      <w:r w:rsidR="00B96FC1">
        <w:rPr>
          <w:rFonts w:hint="cs"/>
          <w:rtl/>
        </w:rPr>
        <w:t>א</w:t>
      </w:r>
      <w:r w:rsidRPr="005E63C4">
        <w:rPr>
          <w:rtl/>
        </w:rPr>
        <w:t xml:space="preserve">לית אשר המציע ישלם לעובדיו. </w:t>
      </w:r>
    </w:p>
    <w:p w14:paraId="099F2875" w14:textId="3CC7027F" w:rsidR="00CB1A7D" w:rsidRPr="005A6A72" w:rsidRDefault="00443BC4" w:rsidP="00226719">
      <w:pPr>
        <w:pStyle w:val="3"/>
        <w:rPr>
          <w:rtl/>
        </w:rPr>
      </w:pPr>
      <w:r w:rsidRPr="005E63C4">
        <w:rPr>
          <w:rtl/>
        </w:rPr>
        <w:t xml:space="preserve">נוסח מלא וחתום של הצהרת המעביד על אודות עלות השכר </w:t>
      </w:r>
      <w:r w:rsidR="00226719">
        <w:rPr>
          <w:rFonts w:hint="cs"/>
          <w:rtl/>
        </w:rPr>
        <w:t>(</w:t>
      </w:r>
      <w:hyperlink w:anchor="נספח_ז" w:history="1">
        <w:r w:rsidRPr="005A6A72">
          <w:rPr>
            <w:rStyle w:val="Hyperlink"/>
            <w:rtl/>
          </w:rPr>
          <w:t>ראה נספח ז – עלות השכר למעביד</w:t>
        </w:r>
      </w:hyperlink>
      <w:r w:rsidR="00226719">
        <w:rPr>
          <w:rFonts w:hint="cs"/>
          <w:rtl/>
        </w:rPr>
        <w:t>).</w:t>
      </w:r>
      <w:r w:rsidR="00226719" w:rsidRPr="005A6A72">
        <w:rPr>
          <w:rtl/>
        </w:rPr>
        <w:t xml:space="preserve"> </w:t>
      </w:r>
    </w:p>
    <w:p w14:paraId="39DFD729" w14:textId="77777777" w:rsidR="00CB1A7D" w:rsidRPr="005E63C4" w:rsidRDefault="00443BC4" w:rsidP="00CB1A7D">
      <w:pPr>
        <w:pStyle w:val="3"/>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5B4E24BF" w14:textId="77777777" w:rsidR="00CB1A7D" w:rsidRPr="00441AF8" w:rsidRDefault="00443BC4" w:rsidP="007922EB">
      <w:pPr>
        <w:pStyle w:val="220"/>
        <w:rPr>
          <w:rtl/>
        </w:rPr>
      </w:pPr>
      <w:bookmarkStart w:id="5" w:name="_Ref482096515"/>
      <w:r w:rsidRPr="00441AF8">
        <w:rPr>
          <w:rtl/>
        </w:rPr>
        <w:t>תנאים לדחיית הצעה בהתאם לתקנה 6 א' לתקנות חובת המכרזים</w:t>
      </w:r>
      <w:bookmarkEnd w:id="5"/>
    </w:p>
    <w:p w14:paraId="5FE49FF5" w14:textId="77777777" w:rsidR="00CB1A7D" w:rsidRPr="005E63C4" w:rsidRDefault="00443BC4" w:rsidP="00BE411A">
      <w:pPr>
        <w:pStyle w:val="3"/>
        <w:rPr>
          <w:rtl/>
        </w:rPr>
      </w:pPr>
      <w:r w:rsidRPr="005E63C4">
        <w:rPr>
          <w:rtl/>
        </w:rPr>
        <w:t xml:space="preserve">ככלל, ועדת המכרזים תדחה הצעה המקיימת אחד מהתנאים בסעיפים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Ref482099583 \r \h</w:instrText>
      </w:r>
      <w:r w:rsidR="00ED1A90">
        <w:rPr>
          <w:rtl/>
        </w:rPr>
        <w:instrText xml:space="preserve"> </w:instrText>
      </w:r>
      <w:r w:rsidR="00ED1A90">
        <w:rPr>
          <w:rtl/>
        </w:rPr>
      </w:r>
      <w:r w:rsidR="00ED1A90">
        <w:rPr>
          <w:rtl/>
        </w:rPr>
        <w:fldChar w:fldCharType="separate"/>
      </w:r>
      <w:r w:rsidR="00BE411A">
        <w:rPr>
          <w:rtl/>
        </w:rPr>
        <w:t>‏2.3.1.1</w:t>
      </w:r>
      <w:r w:rsidR="00ED1A90">
        <w:rPr>
          <w:rtl/>
        </w:rPr>
        <w:fldChar w:fldCharType="end"/>
      </w:r>
      <w:r w:rsidR="00ED1A90">
        <w:rPr>
          <w:rFonts w:hint="cs"/>
          <w:rtl/>
        </w:rPr>
        <w:t xml:space="preserve"> </w:t>
      </w:r>
      <w:r w:rsidRPr="005E63C4">
        <w:rPr>
          <w:rtl/>
        </w:rPr>
        <w:t>ו-</w:t>
      </w:r>
      <w:r w:rsidR="00BE411A">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BE411A">
        <w:rPr>
          <w:rtl/>
        </w:rPr>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60D95B69" w14:textId="77777777" w:rsidR="00CB1A7D" w:rsidRPr="005E63C4" w:rsidRDefault="00443BC4" w:rsidP="00CB1A7D">
      <w:pPr>
        <w:pStyle w:val="4"/>
        <w:rPr>
          <w:rtl/>
        </w:rPr>
      </w:pPr>
      <w:bookmarkStart w:id="6"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6"/>
    </w:p>
    <w:p w14:paraId="0D94AA15" w14:textId="77777777" w:rsidR="00CB1A7D" w:rsidRPr="005E63C4" w:rsidRDefault="00443BC4" w:rsidP="00CB1A7D">
      <w:pPr>
        <w:pStyle w:val="4"/>
        <w:rPr>
          <w:rtl/>
        </w:rPr>
      </w:pPr>
      <w:bookmarkStart w:id="7"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7"/>
    </w:p>
    <w:p w14:paraId="1B4DA06D" w14:textId="77777777" w:rsidR="00CB1A7D" w:rsidRPr="00441AF8" w:rsidRDefault="00443BC4" w:rsidP="007922EB">
      <w:pPr>
        <w:pStyle w:val="220"/>
        <w:rPr>
          <w:rtl/>
        </w:rPr>
      </w:pPr>
      <w:bookmarkStart w:id="8" w:name="_Ref482099542"/>
      <w:r w:rsidRPr="00441AF8">
        <w:rPr>
          <w:rtl/>
        </w:rPr>
        <w:t>תנאי לפסילת הצעה</w:t>
      </w:r>
      <w:bookmarkEnd w:id="8"/>
    </w:p>
    <w:p w14:paraId="0C10434D" w14:textId="6BD06099" w:rsidR="00CB1A7D" w:rsidRPr="005E63C4" w:rsidRDefault="00443BC4" w:rsidP="00BE411A">
      <w:pPr>
        <w:pStyle w:val="3"/>
        <w:rPr>
          <w:rtl/>
        </w:rPr>
      </w:pPr>
      <w:r w:rsidRPr="005E63C4">
        <w:rPr>
          <w:rtl/>
        </w:rPr>
        <w:t>במקר</w:t>
      </w:r>
      <w:r>
        <w:rPr>
          <w:rFonts w:hint="cs"/>
          <w:rtl/>
        </w:rPr>
        <w:t>ה</w:t>
      </w:r>
      <w:r w:rsidRPr="005E63C4">
        <w:rPr>
          <w:rtl/>
        </w:rPr>
        <w:t xml:space="preserve"> שלהלן לוועדת המכרזים לא יהיה שיקול דעת</w:t>
      </w:r>
      <w:r w:rsidR="00181429">
        <w:rPr>
          <w:rFonts w:hint="cs"/>
          <w:rtl/>
        </w:rPr>
        <w:t>,</w:t>
      </w:r>
      <w:r w:rsidRPr="005E63C4">
        <w:rPr>
          <w:rtl/>
        </w:rPr>
        <w:t xml:space="preserve"> כאמור בסעיף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Ref482096515 \r \h</w:instrText>
      </w:r>
      <w:r w:rsidR="00ED1A90">
        <w:rPr>
          <w:rtl/>
        </w:rPr>
        <w:instrText xml:space="preserve"> </w:instrText>
      </w:r>
      <w:r w:rsidR="00ED1A90">
        <w:rPr>
          <w:rtl/>
        </w:rPr>
      </w:r>
      <w:r w:rsidR="00ED1A90">
        <w:rPr>
          <w:rtl/>
        </w:rPr>
        <w:fldChar w:fldCharType="separate"/>
      </w:r>
      <w:r w:rsidR="00BE411A">
        <w:rPr>
          <w:rtl/>
        </w:rPr>
        <w:t>‏2.3</w:t>
      </w:r>
      <w:r w:rsidR="00ED1A90">
        <w:rPr>
          <w:rtl/>
        </w:rPr>
        <w:fldChar w:fldCharType="end"/>
      </w:r>
      <w:r w:rsidR="00ED1A90" w:rsidRPr="005E63C4">
        <w:rPr>
          <w:rtl/>
        </w:rPr>
        <w:t xml:space="preserve"> </w:t>
      </w:r>
      <w:r w:rsidR="00181429">
        <w:rPr>
          <w:rFonts w:hint="cs"/>
          <w:rtl/>
        </w:rPr>
        <w:t xml:space="preserve">לעיל, </w:t>
      </w:r>
      <w:r w:rsidRPr="005E63C4">
        <w:rPr>
          <w:rtl/>
        </w:rPr>
        <w:t>והוועדה תפסול את ההצעה על סף:</w:t>
      </w:r>
    </w:p>
    <w:p w14:paraId="66F2A24F" w14:textId="77777777" w:rsidR="00CB1A7D" w:rsidRDefault="00443BC4" w:rsidP="00CB1A7D">
      <w:pPr>
        <w:pStyle w:val="4"/>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5499987" w14:textId="77777777" w:rsidR="00CB1A7D" w:rsidRPr="00441AF8" w:rsidRDefault="00443BC4" w:rsidP="00CB1A7D">
      <w:pPr>
        <w:pStyle w:val="2"/>
        <w:rPr>
          <w:u w:val="single"/>
        </w:rPr>
      </w:pPr>
      <w:r w:rsidRPr="00441AF8">
        <w:rPr>
          <w:rFonts w:hint="cs"/>
          <w:u w:val="single"/>
          <w:rtl/>
        </w:rPr>
        <w:t>ציון סף להתמודדות במכרזים</w:t>
      </w:r>
    </w:p>
    <w:p w14:paraId="739387F0" w14:textId="2CAC9068" w:rsidR="00CB1A7D" w:rsidRDefault="00443BC4" w:rsidP="002002F0">
      <w:pPr>
        <w:pStyle w:val="3"/>
        <w:rPr>
          <w:rStyle w:val="Hyperlink"/>
          <w:b/>
          <w:i/>
        </w:rPr>
      </w:pPr>
      <w:r>
        <w:rPr>
          <w:rFonts w:hint="cs"/>
          <w:rtl/>
        </w:rPr>
        <w:lastRenderedPageBreak/>
        <w:t xml:space="preserve">ציוני מבדק זכויות עובדים נקבעים על ידי חטיבת הביקורת באגף החשב הכללי ומפורסמים בקובץ המצורף </w:t>
      </w:r>
      <w:r w:rsidR="00AD37CB">
        <w:rPr>
          <w:rFonts w:hint="cs"/>
          <w:rtl/>
        </w:rPr>
        <w:t>ל</w:t>
      </w:r>
      <w:hyperlink r:id="rId29" w:history="1">
        <w:r w:rsidR="00AD37CB" w:rsidRPr="00F152DD">
          <w:rPr>
            <w:rStyle w:val="Hyperlink"/>
            <w:rFonts w:hint="cs"/>
            <w:rtl/>
          </w:rPr>
          <w:t>הוראת תכ"ם, "מערך מרכזי לביקורת על זכויות עובדים המועסקים על ידי קבלני שירותים בתחומי השמירה, האבטחה, הניקיון וההסעדה", מס'</w:t>
        </w:r>
        <w:r w:rsidR="00BE411A" w:rsidRPr="00F152DD">
          <w:rPr>
            <w:rStyle w:val="Hyperlink"/>
            <w:rFonts w:hint="cs"/>
            <w:rtl/>
          </w:rPr>
          <w:t xml:space="preserve"> </w:t>
        </w:r>
        <w:r w:rsidR="002002F0" w:rsidRPr="00F152DD">
          <w:rPr>
            <w:rStyle w:val="Hyperlink"/>
            <w:rFonts w:hint="cs"/>
            <w:rtl/>
          </w:rPr>
          <w:t>5.1.4</w:t>
        </w:r>
        <w:r w:rsidRPr="00F152DD">
          <w:rPr>
            <w:rStyle w:val="Hyperlink"/>
            <w:rFonts w:hint="cs"/>
            <w:rtl/>
          </w:rPr>
          <w:t>.</w:t>
        </w:r>
      </w:hyperlink>
      <w:r>
        <w:rPr>
          <w:rFonts w:hint="cs"/>
          <w:rtl/>
        </w:rPr>
        <w:t xml:space="preserve"> </w:t>
      </w:r>
    </w:p>
    <w:p w14:paraId="7DD2EF5B" w14:textId="5E14078B" w:rsidR="00CB1A7D" w:rsidRDefault="00443BC4" w:rsidP="00CE74ED">
      <w:pPr>
        <w:pStyle w:val="3"/>
        <w:rPr>
          <w:rStyle w:val="Hyperlink"/>
          <w:b/>
          <w:i/>
        </w:rPr>
      </w:pPr>
      <w:r w:rsidRPr="00743B52">
        <w:rPr>
          <w:rFonts w:hint="cs"/>
          <w:rtl/>
        </w:rPr>
        <w:t>משרד האוצר פועל לתיקון</w:t>
      </w:r>
      <w:r w:rsidR="009C6CFB">
        <w:rPr>
          <w:rFonts w:hint="cs"/>
          <w:rtl/>
        </w:rPr>
        <w:t xml:space="preserve"> </w:t>
      </w:r>
      <w:hyperlink r:id="rId30" w:history="1">
        <w:r w:rsidR="009C6CFB" w:rsidRPr="00226719">
          <w:rPr>
            <w:rStyle w:val="Hyperlink"/>
            <w:rtl/>
          </w:rPr>
          <w:t>תקנות חובת המכרזים</w:t>
        </w:r>
        <w:r w:rsidR="009C6CFB" w:rsidRPr="00226719">
          <w:rPr>
            <w:rStyle w:val="Hyperlink"/>
            <w:rFonts w:hint="cs"/>
            <w:rtl/>
          </w:rPr>
          <w:t>,</w:t>
        </w:r>
        <w:r w:rsidR="009C6CFB" w:rsidRPr="00226719">
          <w:rPr>
            <w:rStyle w:val="Hyperlink"/>
            <w:rtl/>
          </w:rPr>
          <w:t xml:space="preserve"> תשנ"ג-1993</w:t>
        </w:r>
      </w:hyperlink>
      <w:r w:rsidR="00226719">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u w:val="none"/>
          <w:rtl/>
        </w:rPr>
        <w:t xml:space="preserve"> </w:t>
      </w:r>
      <w:r>
        <w:rPr>
          <w:rFonts w:hint="cs"/>
          <w:rtl/>
        </w:rPr>
        <w:t>ב</w:t>
      </w:r>
      <w:hyperlink r:id="rId31"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hyperlink>
      <w:r w:rsidR="00CE74ED">
        <w:rPr>
          <w:rFonts w:hint="cs"/>
          <w:rtl/>
        </w:rPr>
        <w:t>,</w:t>
      </w:r>
      <w:r w:rsidRPr="00FD6B22">
        <w:rPr>
          <w:rFonts w:hint="cs"/>
          <w:rtl/>
        </w:rPr>
        <w:t xml:space="preserve"> לא יוכל להגיש הצעות במכרזים שמפרסמת המדינה בתחומים אלו לתקופה שתיקבע בתקנות.</w:t>
      </w:r>
    </w:p>
    <w:p w14:paraId="203568ED" w14:textId="77777777" w:rsidR="00CB1A7D" w:rsidRPr="001357D3" w:rsidRDefault="00443BC4" w:rsidP="00CB1A7D">
      <w:pPr>
        <w:pStyle w:val="2"/>
        <w:rPr>
          <w:u w:val="single"/>
          <w:rtl/>
        </w:rPr>
      </w:pPr>
      <w:r w:rsidRPr="001357D3">
        <w:rPr>
          <w:u w:val="single"/>
          <w:rtl/>
        </w:rPr>
        <w:t>אמות מידה לבחירת הצעה</w:t>
      </w:r>
    </w:p>
    <w:p w14:paraId="3C07111B" w14:textId="663EBC01" w:rsidR="00CB1A7D" w:rsidRDefault="00443BC4" w:rsidP="00BE411A">
      <w:pPr>
        <w:pStyle w:val="3"/>
        <w:rPr>
          <w:rtl/>
        </w:rPr>
      </w:pPr>
      <w:bookmarkStart w:id="9" w:name="_Ref482099383"/>
      <w:r>
        <w:rPr>
          <w:rtl/>
        </w:rPr>
        <w:t>ועדת המכרזים תהיה רשאית להתחשב כאמת מידה לבדיקת הצעה בהתנהלותו של המציע בנוגע לשמירת זכויות עובדים (לפי</w:t>
      </w:r>
      <w:r w:rsidR="005462D8">
        <w:rPr>
          <w:rFonts w:hint="cs"/>
          <w:rtl/>
        </w:rPr>
        <w:t xml:space="preserve"> </w:t>
      </w:r>
      <w:r>
        <w:rPr>
          <w:rtl/>
        </w:rPr>
        <w:t>תקנה 22(א)(6) ב</w:t>
      </w:r>
      <w:hyperlink r:id="rId32" w:history="1">
        <w:r w:rsidRPr="007977FE">
          <w:rPr>
            <w:rStyle w:val="Hyperlink"/>
            <w:rtl/>
          </w:rPr>
          <w:t>תקנות חובת המכרזים</w:t>
        </w:r>
        <w:r w:rsidR="00BE411A">
          <w:rPr>
            <w:rStyle w:val="Hyperlink"/>
            <w:rFonts w:hint="cs"/>
            <w:rtl/>
          </w:rPr>
          <w:t>,</w:t>
        </w:r>
        <w:r w:rsidRPr="007977FE">
          <w:rPr>
            <w:rStyle w:val="Hyperlink"/>
            <w:rtl/>
          </w:rPr>
          <w:t xml:space="preserve"> 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9"/>
    </w:p>
    <w:p w14:paraId="76281DCF" w14:textId="4144CB72" w:rsidR="00CB1A7D" w:rsidRDefault="00443BC4" w:rsidP="002002F0">
      <w:pPr>
        <w:pStyle w:val="3"/>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33" w:history="1">
        <w:r w:rsidRPr="00CB1A7D">
          <w:rPr>
            <w:rStyle w:val="Hyperlink"/>
            <w:rtl/>
          </w:rPr>
          <w:t>הוראת תכ"ם, "מערך מרכזי לביקורת על זכויות עובדים המועסקים על ידי קבלני שירותים בתחומי השמירה, האבטחה, הניקיון וההסעדה"</w:t>
        </w:r>
        <w:r w:rsidR="00CB1A7D" w:rsidRPr="00CB1A7D">
          <w:rPr>
            <w:rStyle w:val="Hyperlink"/>
            <w:rFonts w:hint="cs"/>
            <w:rtl/>
          </w:rPr>
          <w:t>, מס'</w:t>
        </w:r>
        <w:r w:rsidR="00C3601B">
          <w:rPr>
            <w:rStyle w:val="Hyperlink"/>
            <w:rFonts w:hint="cs"/>
            <w:rtl/>
          </w:rPr>
          <w:t xml:space="preserve"> </w:t>
        </w:r>
        <w:r w:rsidR="002002F0">
          <w:rPr>
            <w:rStyle w:val="Hyperlink"/>
            <w:rFonts w:hint="cs"/>
            <w:rtl/>
          </w:rPr>
          <w:t>5.1.4</w:t>
        </w:r>
        <w:r w:rsidR="002D41B0">
          <w:rPr>
            <w:rStyle w:val="Hyperlink"/>
            <w:rFonts w:hint="cs"/>
            <w:rtl/>
          </w:rPr>
          <w:t>.</w:t>
        </w:r>
      </w:hyperlink>
      <w:r>
        <w:rPr>
          <w:rtl/>
        </w:rPr>
        <w:t xml:space="preserve"> ציון מבדק זכויות העובדים יהווה </w:t>
      </w:r>
      <w:r w:rsidR="002D41B0">
        <w:rPr>
          <w:rtl/>
        </w:rPr>
        <w:t xml:space="preserve">40% מאמות המידה לבחירת ההצעה </w:t>
      </w:r>
      <w:r>
        <w:rPr>
          <w:rtl/>
        </w:rPr>
        <w:t>במכרז.</w:t>
      </w:r>
    </w:p>
    <w:p w14:paraId="7C0C88B4" w14:textId="77777777" w:rsidR="00CB1A7D" w:rsidRDefault="00443BC4" w:rsidP="00CB1A7D">
      <w:pPr>
        <w:pStyle w:val="3"/>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07E560FF" w14:textId="77777777" w:rsidR="00CB1A7D" w:rsidRDefault="00443BC4" w:rsidP="00CB1A7D">
      <w:pPr>
        <w:pStyle w:val="3"/>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05C6D701" w14:textId="77777777" w:rsidR="00CB1A7D" w:rsidRPr="00731BB9" w:rsidRDefault="00443BC4" w:rsidP="007922EB">
      <w:pPr>
        <w:pStyle w:val="220"/>
        <w:rPr>
          <w:rtl/>
        </w:rPr>
      </w:pPr>
      <w:r w:rsidRPr="00731BB9">
        <w:rPr>
          <w:rtl/>
        </w:rPr>
        <w:t>סעיפים בהסכם ההתקשרות</w:t>
      </w:r>
    </w:p>
    <w:p w14:paraId="3832F5F7" w14:textId="77777777" w:rsidR="00CB1A7D" w:rsidRPr="005E63C4" w:rsidRDefault="00443BC4" w:rsidP="00CB1A7D">
      <w:pPr>
        <w:pStyle w:val="3"/>
        <w:rPr>
          <w:rtl/>
        </w:rPr>
      </w:pPr>
      <w:r w:rsidRPr="005E63C4">
        <w:rPr>
          <w:rtl/>
        </w:rPr>
        <w:t>בכל הסכם עם קבלן השירותים יכלול עורך המכרז של המשרד את הסעיפים הבאים:</w:t>
      </w:r>
    </w:p>
    <w:p w14:paraId="1612CBD7" w14:textId="77777777" w:rsidR="00CB1A7D" w:rsidRPr="005E63C4" w:rsidRDefault="00443BC4" w:rsidP="00CB1A7D">
      <w:pPr>
        <w:pStyle w:val="4"/>
        <w:rPr>
          <w:rtl/>
        </w:rPr>
      </w:pPr>
      <w:bookmarkStart w:id="10" w:name="_Ref482099567"/>
      <w:r w:rsidRPr="005E63C4">
        <w:rPr>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w:t>
      </w:r>
      <w:r w:rsidRPr="005E63C4">
        <w:rPr>
          <w:rtl/>
        </w:rPr>
        <w:lastRenderedPageBreak/>
        <w:t>ההצעות למכרז, ובכל מקרה עלות זו לא תפחת מעלות השכר המינימ</w:t>
      </w:r>
      <w:r w:rsidR="00B96FC1">
        <w:rPr>
          <w:rFonts w:hint="cs"/>
          <w:rtl/>
        </w:rPr>
        <w:t>א</w:t>
      </w:r>
      <w:r w:rsidRPr="005E63C4">
        <w:rPr>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0"/>
      <w:r w:rsidRPr="005E63C4">
        <w:rPr>
          <w:rtl/>
        </w:rPr>
        <w:t xml:space="preserve"> </w:t>
      </w:r>
    </w:p>
    <w:p w14:paraId="6A22B90A" w14:textId="77777777" w:rsidR="00CB1A7D" w:rsidRPr="005E63C4" w:rsidRDefault="00443BC4" w:rsidP="00CB1A7D">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5121AED7" w14:textId="77777777" w:rsidR="00CB1A7D" w:rsidRPr="005E63C4" w:rsidRDefault="00443BC4" w:rsidP="00B65A44">
      <w:pPr>
        <w:pStyle w:val="4"/>
        <w:rPr>
          <w:rtl/>
        </w:rPr>
      </w:pPr>
      <w:r w:rsidRPr="005E63C4">
        <w:rPr>
          <w:rtl/>
        </w:rPr>
        <w:t xml:space="preserve">הקבלן ימסור לכל עובד על פי חוזה זה תלוש שכר חודשי בהתאם לתיקון מס' 24 </w:t>
      </w:r>
      <w:r w:rsidR="00CE1B1A">
        <w:rPr>
          <w:rFonts w:hint="cs"/>
          <w:rtl/>
        </w:rPr>
        <w:t>ל</w:t>
      </w:r>
      <w:hyperlink r:id="rId34"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14:paraId="143D51C3" w14:textId="77777777" w:rsidR="00CB1A7D" w:rsidRPr="005E63C4" w:rsidRDefault="00443BC4" w:rsidP="00CB1A7D">
      <w:pPr>
        <w:pStyle w:val="4"/>
        <w:rPr>
          <w:rtl/>
        </w:rPr>
      </w:pPr>
      <w:bookmarkStart w:id="11" w:name="_Ref482096576"/>
      <w:r w:rsidRPr="005E63C4">
        <w:rPr>
          <w:rtl/>
        </w:rPr>
        <w:t xml:space="preserve">הקבלן ימציא לכל עובדיו הודעה לפי </w:t>
      </w:r>
      <w:hyperlink r:id="rId35" w:history="1">
        <w:r w:rsidRPr="00C3601B">
          <w:rPr>
            <w:rStyle w:val="Hyperlink"/>
            <w:rtl/>
          </w:rPr>
          <w:t xml:space="preserve">חוק הודעה לעובד </w:t>
        </w:r>
        <w:r w:rsidR="00C3601B">
          <w:rPr>
            <w:rStyle w:val="Hyperlink"/>
            <w:rFonts w:hint="cs"/>
            <w:rtl/>
          </w:rPr>
          <w:t xml:space="preserve">ולמועמד לעבודה </w:t>
        </w:r>
        <w:r w:rsidRPr="00C3601B">
          <w:rPr>
            <w:rStyle w:val="Hyperlink"/>
            <w:rtl/>
          </w:rPr>
          <w:t>(תנאי עבודה</w:t>
        </w:r>
        <w:r w:rsidR="00C3601B">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
    </w:p>
    <w:p w14:paraId="0F766FA6" w14:textId="77777777" w:rsidR="00CB1A7D" w:rsidRPr="005E63C4" w:rsidRDefault="00443BC4" w:rsidP="00CB1A7D">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4DA5E38F" w14:textId="77777777" w:rsidR="00B20D7A" w:rsidRDefault="00443BC4" w:rsidP="00096CFB">
      <w:pPr>
        <w:pStyle w:val="4"/>
      </w:pPr>
      <w:r w:rsidRPr="005E63C4">
        <w:rPr>
          <w:rtl/>
        </w:rPr>
        <w:t xml:space="preserve">הקבלן יבטח את עובדיו בביטוח פנסיוני התואם את הקבוע </w:t>
      </w:r>
      <w:r w:rsidR="00FC30C6">
        <w:rPr>
          <w:rFonts w:hint="cs"/>
          <w:rtl/>
        </w:rPr>
        <w:t>ב</w:t>
      </w:r>
      <w:hyperlink r:id="rId36" w:history="1">
        <w:r w:rsidRPr="003F4DC3">
          <w:rPr>
            <w:rStyle w:val="Hyperlink"/>
            <w:rtl/>
          </w:rPr>
          <w:t>צו ההרחבה</w:t>
        </w:r>
        <w:r w:rsidR="00C3601B">
          <w:rPr>
            <w:rStyle w:val="Hyperlink"/>
            <w:rFonts w:hint="cs"/>
            <w:rtl/>
          </w:rPr>
          <w:t xml:space="preserve"> [נוסח משולב] לפנסיה חובה</w:t>
        </w:r>
        <w:r w:rsidR="00096CFB">
          <w:rPr>
            <w:rStyle w:val="Hyperlink"/>
            <w:rFonts w:hint="cs"/>
            <w:rtl/>
          </w:rPr>
          <w:t xml:space="preserve"> 2011</w:t>
        </w:r>
      </w:hyperlink>
      <w:r w:rsidRPr="005E63C4">
        <w:rPr>
          <w:rtl/>
        </w:rPr>
        <w:t xml:space="preserve"> (י"פ 5772 (29.1.08), 1736 (להלן: "צו ההרחבה"), בשינויים שיפורטו להלן:</w:t>
      </w:r>
      <w:r w:rsidR="00B20D7A">
        <w:rPr>
          <w:rFonts w:hint="cs"/>
          <w:rtl/>
        </w:rPr>
        <w:t xml:space="preserve"> </w:t>
      </w:r>
    </w:p>
    <w:p w14:paraId="7017BDE3" w14:textId="77777777" w:rsidR="00B20D7A" w:rsidRPr="005E63C4" w:rsidRDefault="00B20D7A" w:rsidP="00B20D7A">
      <w:pPr>
        <w:pStyle w:val="5"/>
        <w:rPr>
          <w:rtl/>
        </w:rPr>
      </w:pPr>
      <w:r w:rsidRPr="005E63C4">
        <w:rPr>
          <w:rtl/>
        </w:rPr>
        <w:t>על הקבלן לא יחולו הסייגים הקבועים בסעיף 4.א.1 – 5 לצו ההרחבה.</w:t>
      </w:r>
    </w:p>
    <w:p w14:paraId="59DC9E9B" w14:textId="1287A073" w:rsidR="00B20D7A" w:rsidRDefault="00B20D7A" w:rsidP="007C6E62">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sidR="007C6E62">
        <w:rPr>
          <w:rFonts w:hint="cs"/>
          <w:rtl/>
        </w:rPr>
        <w:t>(</w:t>
      </w:r>
      <w:r w:rsidRPr="005E63C4">
        <w:rPr>
          <w:rtl/>
        </w:rPr>
        <w:t xml:space="preserve">בהתאם לסעיף 13 של </w:t>
      </w:r>
      <w:hyperlink r:id="rId37" w:history="1">
        <w:r w:rsidRPr="00474487">
          <w:rPr>
            <w:rStyle w:val="Hyperlink"/>
            <w:rtl/>
          </w:rPr>
          <w:t>חוק הפיקוח על שירותים פיננסיים (קופות גמל), תשס"ה-2005</w:t>
        </w:r>
      </w:hyperlink>
      <w:r w:rsidR="007C6E62">
        <w:rPr>
          <w:rFonts w:hint="cs"/>
          <w:rtl/>
        </w:rPr>
        <w:t>)</w:t>
      </w:r>
      <w:r w:rsidRPr="005E63C4">
        <w:rPr>
          <w:rtl/>
        </w:rPr>
        <w:t xml:space="preserve">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AD3C50" w14:paraId="24F04ACA" w14:textId="77777777" w:rsidTr="00AD3C50">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FBD84EF" w14:textId="77777777" w:rsidR="00AD3C50" w:rsidRPr="00D22FF0" w:rsidRDefault="00AD3C50" w:rsidP="00AD3C50">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24A1C2DB" w14:textId="77777777" w:rsidR="00AD3C50" w:rsidRPr="00D22FF0" w:rsidRDefault="00AD3C50" w:rsidP="00AD3C50">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CBD131D" w14:textId="77777777" w:rsidR="00AD3C50" w:rsidRPr="00D22FF0" w:rsidRDefault="00AD3C50" w:rsidP="00AD3C50">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C932B49" w14:textId="77777777" w:rsidR="00AD3C50" w:rsidRPr="00D22FF0" w:rsidRDefault="00AD3C50" w:rsidP="00AD3C50">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AD3C50" w14:paraId="32DA6D5A" w14:textId="77777777" w:rsidTr="00AD3C50">
        <w:tc>
          <w:tcPr>
            <w:tcW w:w="1887" w:type="dxa"/>
            <w:tcBorders>
              <w:top w:val="single" w:sz="4" w:space="0" w:color="auto"/>
              <w:left w:val="single" w:sz="4" w:space="0" w:color="auto"/>
              <w:bottom w:val="single" w:sz="4" w:space="0" w:color="auto"/>
              <w:right w:val="single" w:sz="4" w:space="0" w:color="auto"/>
            </w:tcBorders>
            <w:vAlign w:val="center"/>
          </w:tcPr>
          <w:p w14:paraId="3171F4DC" w14:textId="77777777" w:rsidR="00AD3C50" w:rsidRPr="00D22FF0" w:rsidRDefault="00AD3C50" w:rsidP="00AD3C50">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7BCB6EB7" w14:textId="77777777" w:rsidR="00AD3C50" w:rsidRPr="00D22FF0" w:rsidRDefault="00AD3C50" w:rsidP="00AD3C50">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466357AB" w14:textId="77777777" w:rsidR="00AD3C50" w:rsidRPr="00D22FF0" w:rsidRDefault="00AD3C50" w:rsidP="00AD3C50">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6C271841" w14:textId="77777777" w:rsidR="00AD3C50" w:rsidRPr="00D22FF0" w:rsidRDefault="00AD3C50" w:rsidP="00AD3C50">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00A1D35E" w14:textId="77777777" w:rsidR="00CB1A7D" w:rsidRDefault="00CB1A7D" w:rsidP="00B20D7A">
      <w:pPr>
        <w:pStyle w:val="4"/>
        <w:numPr>
          <w:ilvl w:val="0"/>
          <w:numId w:val="0"/>
        </w:numPr>
        <w:ind w:left="2268"/>
      </w:pPr>
    </w:p>
    <w:p w14:paraId="5B365D11" w14:textId="77777777" w:rsidR="00CB1A7D" w:rsidRDefault="00443BC4" w:rsidP="007C4976">
      <w:pPr>
        <w:pStyle w:val="5"/>
        <w:rPr>
          <w:rtl/>
        </w:rPr>
      </w:pPr>
      <w:r>
        <w:rPr>
          <w:rtl/>
        </w:rPr>
        <w:t>על ההפרשה הפנסיונית לעמוד בכל התנאים המוגדרים בסעיף 14 ל</w:t>
      </w:r>
      <w:hyperlink r:id="rId38" w:history="1">
        <w:r w:rsidRPr="00B65A44">
          <w:rPr>
            <w:rStyle w:val="Hyperlink"/>
            <w:rFonts w:cs="Arial"/>
            <w:rtl/>
          </w:rPr>
          <w:t>חוק פיצוי</w:t>
        </w:r>
        <w:r w:rsidR="006A733E">
          <w:rPr>
            <w:rStyle w:val="Hyperlink"/>
            <w:rFonts w:cs="Arial" w:hint="cs"/>
            <w:rtl/>
          </w:rPr>
          <w:t>י</w:t>
        </w:r>
        <w:r w:rsidRPr="00B65A44">
          <w:rPr>
            <w:rStyle w:val="Hyperlink"/>
            <w:rFonts w:cs="Arial"/>
            <w:rtl/>
          </w:rPr>
          <w:t xml:space="preserve"> פיטורים, </w:t>
        </w:r>
        <w:r w:rsidRPr="00A65640">
          <w:rPr>
            <w:rStyle w:val="Hyperlink"/>
            <w:rFonts w:cs="Arial"/>
            <w:rtl/>
          </w:rPr>
          <w:t>תשכ"ג-1963</w:t>
        </w:r>
        <w:r w:rsidRPr="007C4976">
          <w:rPr>
            <w:rStyle w:val="Hyperlink"/>
            <w:rtl/>
          </w:rPr>
          <w:t>.</w:t>
        </w:r>
      </w:hyperlink>
    </w:p>
    <w:p w14:paraId="4F9D3D8D" w14:textId="77777777" w:rsidR="00CB1A7D" w:rsidRDefault="00443BC4" w:rsidP="00CB1A7D">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5E4F3080" w14:textId="77777777" w:rsidR="00CB1A7D" w:rsidRDefault="00443BC4" w:rsidP="00CB1A7D">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1F047605" w14:textId="77777777" w:rsidR="00CB1A7D" w:rsidRDefault="00443BC4" w:rsidP="00CB1A7D">
      <w:pPr>
        <w:pStyle w:val="5"/>
        <w:rPr>
          <w:rtl/>
        </w:rPr>
      </w:pPr>
      <w:r>
        <w:rPr>
          <w:rtl/>
        </w:rPr>
        <w:t>למען הסר ספק, מובהר כי למרות הוראות סעיף 23 ל</w:t>
      </w:r>
      <w:hyperlink r:id="rId39"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0930574A" w14:textId="77777777" w:rsidR="00CB1A7D" w:rsidRDefault="00443BC4" w:rsidP="00CB1A7D">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1E917193" w14:textId="77777777" w:rsidR="00CB1A7D" w:rsidRPr="007D36EC" w:rsidRDefault="00443BC4" w:rsidP="00CB1A7D">
      <w:pPr>
        <w:pStyle w:val="4"/>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473F2C" w14:paraId="46B933F4" w14:textId="77777777" w:rsidTr="00CB1A7D">
        <w:tc>
          <w:tcPr>
            <w:tcW w:w="2693" w:type="dxa"/>
            <w:tcBorders>
              <w:top w:val="single" w:sz="4" w:space="0" w:color="auto"/>
              <w:left w:val="single" w:sz="4" w:space="0" w:color="auto"/>
              <w:bottom w:val="single" w:sz="4" w:space="0" w:color="auto"/>
              <w:right w:val="single" w:sz="4" w:space="0" w:color="auto"/>
            </w:tcBorders>
            <w:shd w:val="clear" w:color="auto" w:fill="E6E6E6"/>
          </w:tcPr>
          <w:p w14:paraId="4CBED703"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04B7A49"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A9F2772" w14:textId="77777777" w:rsidR="00CB1A7D" w:rsidRPr="00DF245E" w:rsidRDefault="00443BC4" w:rsidP="00CB1A7D">
            <w:pPr>
              <w:rPr>
                <w:rFonts w:ascii="Arial" w:hAnsi="Arial" w:cs="Arial"/>
                <w:b/>
                <w:bCs/>
                <w:sz w:val="22"/>
                <w:szCs w:val="22"/>
              </w:rPr>
            </w:pPr>
            <w:r w:rsidRPr="00DF245E">
              <w:rPr>
                <w:rFonts w:ascii="Arial" w:hAnsi="Arial" w:cs="Arial"/>
                <w:b/>
                <w:bCs/>
                <w:sz w:val="22"/>
                <w:szCs w:val="22"/>
                <w:rtl/>
              </w:rPr>
              <w:t xml:space="preserve">סה"כ </w:t>
            </w:r>
          </w:p>
        </w:tc>
      </w:tr>
      <w:tr w:rsidR="00473F2C" w14:paraId="3FBC14BC" w14:textId="77777777" w:rsidTr="00CB1A7D">
        <w:tc>
          <w:tcPr>
            <w:tcW w:w="2693" w:type="dxa"/>
            <w:tcBorders>
              <w:top w:val="single" w:sz="4" w:space="0" w:color="auto"/>
              <w:left w:val="single" w:sz="4" w:space="0" w:color="auto"/>
              <w:bottom w:val="single" w:sz="4" w:space="0" w:color="auto"/>
              <w:right w:val="single" w:sz="4" w:space="0" w:color="auto"/>
            </w:tcBorders>
          </w:tcPr>
          <w:p w14:paraId="4A0AF513" w14:textId="77777777" w:rsidR="00CB1A7D" w:rsidRPr="00DF245E" w:rsidRDefault="00443BC4" w:rsidP="00CB1A7D">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2168C726" w14:textId="77777777" w:rsidR="00CB1A7D" w:rsidRPr="00DF245E" w:rsidRDefault="00443BC4" w:rsidP="00CB1A7D">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BACD033" w14:textId="77777777" w:rsidR="00CB1A7D" w:rsidRPr="00DF245E" w:rsidRDefault="00443BC4" w:rsidP="00CB1A7D">
            <w:pPr>
              <w:rPr>
                <w:rFonts w:ascii="Arial" w:hAnsi="Arial" w:cs="Arial"/>
                <w:sz w:val="22"/>
                <w:szCs w:val="22"/>
              </w:rPr>
            </w:pPr>
            <w:r w:rsidRPr="00DF245E">
              <w:rPr>
                <w:rFonts w:ascii="Arial" w:hAnsi="Arial" w:cs="Arial"/>
                <w:sz w:val="22"/>
                <w:szCs w:val="22"/>
                <w:rtl/>
              </w:rPr>
              <w:t>10%</w:t>
            </w:r>
          </w:p>
        </w:tc>
      </w:tr>
    </w:tbl>
    <w:p w14:paraId="2D7452D4" w14:textId="77777777" w:rsidR="004C3F04" w:rsidRDefault="004C3F04" w:rsidP="00CA58F3"/>
    <w:p w14:paraId="629A6362" w14:textId="77777777" w:rsidR="00CB1A7D" w:rsidRPr="00A149FE" w:rsidRDefault="00443BC4" w:rsidP="00CB1A7D">
      <w:pPr>
        <w:pStyle w:val="4"/>
        <w:keepNext/>
        <w:rPr>
          <w:u w:val="single"/>
        </w:rPr>
      </w:pPr>
      <w:r w:rsidRPr="00A149FE">
        <w:rPr>
          <w:u w:val="single"/>
          <w:rtl/>
        </w:rPr>
        <w:t>קרן השתלמות</w:t>
      </w:r>
    </w:p>
    <w:p w14:paraId="57E394AC" w14:textId="77777777" w:rsidR="00CB1A7D" w:rsidRDefault="00443BC4" w:rsidP="00CB1A7D">
      <w:pPr>
        <w:pStyle w:val="5"/>
        <w:rPr>
          <w:rtl/>
        </w:rPr>
      </w:pPr>
      <w:r>
        <w:rPr>
          <w:rtl/>
        </w:rPr>
        <w:t>הקבלן מתחייב להפריש עבור העובדים תשלומים חודשיים לקרן  השתלמות שתיבחר על ידי העובד</w:t>
      </w:r>
      <w:r>
        <w:rPr>
          <w:rFonts w:hint="cs"/>
          <w:rtl/>
        </w:rPr>
        <w:t>.</w:t>
      </w:r>
    </w:p>
    <w:p w14:paraId="50CB5DCE" w14:textId="617DFF29" w:rsidR="008D00F1" w:rsidRDefault="00443BC4" w:rsidP="00CB1A7D">
      <w:pPr>
        <w:pStyle w:val="5"/>
        <w:rPr>
          <w:rtl/>
        </w:rPr>
      </w:pPr>
      <w:r>
        <w:rPr>
          <w:rtl/>
        </w:rPr>
        <w:t>הפרשות עבור הקרן, בין אם נבחרה קרן על ידי העובד ובין אם לאו,</w:t>
      </w:r>
      <w:r w:rsidR="00050D59">
        <w:rPr>
          <w:rFonts w:hint="cs"/>
          <w:rtl/>
        </w:rPr>
        <w:t xml:space="preserve"> </w:t>
      </w:r>
      <w:r>
        <w:rPr>
          <w:rtl/>
        </w:rPr>
        <w:t>יבוצעו ובהתאם לכללים המפורסמים ב</w:t>
      </w:r>
      <w:hyperlink r:id="rId40" w:history="1">
        <w:r w:rsidR="00DC4C91">
          <w:rPr>
            <w:rStyle w:val="Hyperlink"/>
            <w:rtl/>
          </w:rPr>
          <w:t>הודעה, "עלות שכר למע</w:t>
        </w:r>
        <w:r w:rsidR="00DC4C91">
          <w:rPr>
            <w:rStyle w:val="Hyperlink"/>
            <w:rFonts w:hint="cs"/>
            <w:rtl/>
          </w:rPr>
          <w:t>סיק</w:t>
        </w:r>
        <w:r w:rsidRPr="00A149FE">
          <w:rPr>
            <w:rStyle w:val="Hyperlink"/>
            <w:rtl/>
          </w:rPr>
          <w:t xml:space="preserve"> לכל שעת עבודה בתחום הניקיון",</w:t>
        </w:r>
      </w:hyperlink>
      <w:r>
        <w:rPr>
          <w:rtl/>
        </w:rPr>
        <w:t xml:space="preserve"> וב</w:t>
      </w:r>
      <w:hyperlink r:id="rId41" w:history="1">
        <w:r w:rsidR="00DC4C91">
          <w:rPr>
            <w:rStyle w:val="Hyperlink"/>
            <w:rtl/>
          </w:rPr>
          <w:t>הודעה, "עלות שכר למע</w:t>
        </w:r>
        <w:r w:rsidR="00DC4C91">
          <w:rPr>
            <w:rStyle w:val="Hyperlink"/>
            <w:rFonts w:hint="cs"/>
            <w:rtl/>
          </w:rPr>
          <w:t>סיק</w:t>
        </w:r>
        <w:r w:rsidRPr="000065FD">
          <w:rPr>
            <w:rStyle w:val="Hyperlink"/>
            <w:rtl/>
          </w:rPr>
          <w:t xml:space="preserve"> לכל שעת עבודה בתחום השמירה והאבטחה"</w:t>
        </w:r>
        <w:r>
          <w:rPr>
            <w:rStyle w:val="Hyperlink"/>
            <w:rFonts w:hint="cs"/>
            <w:rtl/>
          </w:rPr>
          <w:t>.</w:t>
        </w:r>
        <w:r w:rsidRPr="000065FD">
          <w:rPr>
            <w:rStyle w:val="Hyperlink"/>
            <w:rtl/>
          </w:rPr>
          <w:t xml:space="preserve"> </w:t>
        </w:r>
      </w:hyperlink>
    </w:p>
    <w:p w14:paraId="24DA8114" w14:textId="77777777" w:rsidR="008D00F1" w:rsidRDefault="008D00F1">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473F2C" w14:paraId="3000ECDB" w14:textId="77777777" w:rsidTr="0057545D">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6D969C8D"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600C795"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6F56A6F" w14:textId="77777777" w:rsidR="00CB1A7D" w:rsidRPr="008C5935" w:rsidRDefault="00443BC4" w:rsidP="004C3F04">
            <w:pPr>
              <w:rPr>
                <w:rFonts w:ascii="Arial" w:hAnsi="Arial" w:cs="Arial"/>
                <w:b/>
                <w:bCs/>
                <w:sz w:val="22"/>
                <w:szCs w:val="22"/>
              </w:rPr>
            </w:pPr>
            <w:r w:rsidRPr="008C5935">
              <w:rPr>
                <w:rFonts w:ascii="Arial" w:hAnsi="Arial" w:cs="Arial"/>
                <w:b/>
                <w:bCs/>
                <w:sz w:val="22"/>
                <w:szCs w:val="22"/>
                <w:rtl/>
              </w:rPr>
              <w:t xml:space="preserve">סה"כ </w:t>
            </w:r>
          </w:p>
        </w:tc>
      </w:tr>
      <w:tr w:rsidR="00473F2C" w14:paraId="06845EC1" w14:textId="77777777" w:rsidTr="0057545D">
        <w:trPr>
          <w:jc w:val="right"/>
        </w:trPr>
        <w:tc>
          <w:tcPr>
            <w:tcW w:w="2693" w:type="dxa"/>
            <w:tcBorders>
              <w:top w:val="single" w:sz="4" w:space="0" w:color="auto"/>
              <w:left w:val="single" w:sz="4" w:space="0" w:color="auto"/>
              <w:bottom w:val="single" w:sz="4" w:space="0" w:color="auto"/>
              <w:right w:val="single" w:sz="4" w:space="0" w:color="auto"/>
            </w:tcBorders>
          </w:tcPr>
          <w:p w14:paraId="2E8B60CE" w14:textId="77777777" w:rsidR="00CB1A7D" w:rsidRPr="008C5935" w:rsidRDefault="00443BC4" w:rsidP="004C3F04">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340D911C" w14:textId="77777777" w:rsidR="00CB1A7D" w:rsidRPr="008C5935" w:rsidRDefault="00443BC4" w:rsidP="004C3F04">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0784A396" w14:textId="77777777" w:rsidR="00CB1A7D" w:rsidRPr="008C5935" w:rsidRDefault="00443BC4" w:rsidP="004C3F04">
            <w:pPr>
              <w:rPr>
                <w:rFonts w:ascii="Arial" w:hAnsi="Arial" w:cs="Arial"/>
                <w:sz w:val="22"/>
                <w:szCs w:val="22"/>
              </w:rPr>
            </w:pPr>
            <w:r w:rsidRPr="008C5935">
              <w:rPr>
                <w:rFonts w:ascii="Arial" w:hAnsi="Arial" w:cs="Arial"/>
                <w:sz w:val="22"/>
                <w:szCs w:val="22"/>
                <w:rtl/>
              </w:rPr>
              <w:t>10%</w:t>
            </w:r>
          </w:p>
        </w:tc>
      </w:tr>
    </w:tbl>
    <w:p w14:paraId="1F33BA81" w14:textId="77777777" w:rsidR="00CB1A7D" w:rsidRPr="007A663F" w:rsidRDefault="00CB1A7D" w:rsidP="00CB1A7D">
      <w:pPr>
        <w:pStyle w:val="5"/>
        <w:numPr>
          <w:ilvl w:val="0"/>
          <w:numId w:val="0"/>
        </w:numPr>
        <w:ind w:left="3402"/>
        <w:rPr>
          <w:rtl/>
        </w:rPr>
      </w:pPr>
    </w:p>
    <w:p w14:paraId="1E8696AB" w14:textId="39B2B4EA" w:rsidR="00CB1A7D" w:rsidRDefault="00443BC4" w:rsidP="007C6E62">
      <w:pPr>
        <w:pStyle w:val="3"/>
        <w:rPr>
          <w:rtl/>
        </w:rPr>
      </w:pPr>
      <w:r>
        <w:rPr>
          <w:rtl/>
        </w:rPr>
        <w:lastRenderedPageBreak/>
        <w:t xml:space="preserve">הקבלן מתחייב, לא יאוחר מ-60 יום מיום החתימה על ההסכם, להעביר ל"גוף מוסדי" ול"מוצר הפנסיוני" </w:t>
      </w:r>
      <w:r w:rsidR="007C6E62">
        <w:rPr>
          <w:rFonts w:hint="cs"/>
          <w:rtl/>
        </w:rPr>
        <w:t>(</w:t>
      </w:r>
      <w:r>
        <w:rPr>
          <w:rtl/>
        </w:rPr>
        <w:t>כמשמעותם ב</w:t>
      </w:r>
      <w:hyperlink r:id="rId42" w:history="1">
        <w:r w:rsidRPr="00B65A44">
          <w:rPr>
            <w:rStyle w:val="Hyperlink"/>
            <w:rtl/>
          </w:rPr>
          <w:t>חוק הפיקוח על שירותים פיננסיים (ייעוץ</w:t>
        </w:r>
        <w:r w:rsidR="00CA58F3">
          <w:rPr>
            <w:rStyle w:val="Hyperlink"/>
            <w:rFonts w:hint="cs"/>
            <w:rtl/>
          </w:rPr>
          <w:t xml:space="preserve">, שיווק ומערכת סליקה </w:t>
        </w:r>
        <w:r w:rsidRPr="00B65A44">
          <w:rPr>
            <w:rStyle w:val="Hyperlink"/>
            <w:rtl/>
          </w:rPr>
          <w:t>פנסיוני</w:t>
        </w:r>
        <w:r w:rsidR="00CA58F3">
          <w:rPr>
            <w:rStyle w:val="Hyperlink"/>
            <w:rFonts w:hint="cs"/>
            <w:rtl/>
          </w:rPr>
          <w:t>ים</w:t>
        </w:r>
        <w:r w:rsidRPr="00B65A44">
          <w:rPr>
            <w:rStyle w:val="Hyperlink"/>
            <w:rtl/>
          </w:rPr>
          <w:t>), תשס"ה-2005</w:t>
        </w:r>
      </w:hyperlink>
      <w:r w:rsidR="007C6E62">
        <w:rPr>
          <w:rFonts w:hint="cs"/>
          <w:u w:color="3464BA"/>
          <w:rtl/>
        </w:rPr>
        <w:t>)</w:t>
      </w:r>
      <w:r>
        <w:rPr>
          <w:rtl/>
        </w:rPr>
        <w:t xml:space="preserve"> (אחד או יותר), שאליו מפקיד הספק את התשלומים הפנסיוניים עבור העובד (בסעיף זה – "הקופה") רשימה הכוללת את הפרטים הבאים:</w:t>
      </w:r>
    </w:p>
    <w:p w14:paraId="2C4EF39E" w14:textId="77777777" w:rsidR="00CB1A7D" w:rsidRDefault="00443BC4" w:rsidP="00CB1A7D">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6BE4B18A" w14:textId="77777777" w:rsidR="00CB1A7D" w:rsidRDefault="00443BC4" w:rsidP="00CB1A7D">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3F7BDD5D" w14:textId="77777777" w:rsidR="00CB1A7D" w:rsidRDefault="00443BC4" w:rsidP="00CB1A7D">
      <w:pPr>
        <w:pStyle w:val="4"/>
        <w:rPr>
          <w:rtl/>
        </w:rPr>
      </w:pPr>
      <w:r>
        <w:rPr>
          <w:rtl/>
        </w:rPr>
        <w:t>העתק מהרשימה יועבר למזמין, מוחתם בחותמת "העתק זהה למקור", וחתום על ידי עורך דין.</w:t>
      </w:r>
    </w:p>
    <w:p w14:paraId="0DE817B9" w14:textId="77777777" w:rsidR="00CB1A7D" w:rsidRDefault="00443BC4" w:rsidP="00CB1A7D">
      <w:pPr>
        <w:pStyle w:val="4"/>
        <w:rPr>
          <w:rtl/>
        </w:rPr>
      </w:pPr>
      <w:r>
        <w:rPr>
          <w:rtl/>
        </w:rPr>
        <w:t>רישום חסר או כוזב של הדיווח יהיה הפרה יסודית של החוזה ועילה לביטולו.</w:t>
      </w:r>
    </w:p>
    <w:p w14:paraId="1BE2CD01" w14:textId="77777777" w:rsidR="00CB1A7D" w:rsidRDefault="00443BC4" w:rsidP="00CB1A7D">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6DF6D10" w14:textId="3416B19D" w:rsidR="00CB1A7D" w:rsidRDefault="00443BC4" w:rsidP="00B75CA8">
      <w:pPr>
        <w:pStyle w:val="4"/>
      </w:pPr>
      <w:r>
        <w:rPr>
          <w:rtl/>
        </w:rPr>
        <w:t>ההוראות דלעיל יעוגנו ויפורטו בהודעה לעובד כמפורט בסעיף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Ref482096576 \r \h</w:instrText>
      </w:r>
      <w:r w:rsidR="00ED1A90">
        <w:rPr>
          <w:rtl/>
        </w:rPr>
        <w:instrText xml:space="preserve"> </w:instrText>
      </w:r>
      <w:r w:rsidR="00ED1A90">
        <w:rPr>
          <w:rtl/>
        </w:rPr>
      </w:r>
      <w:r w:rsidR="00ED1A90">
        <w:rPr>
          <w:rtl/>
        </w:rPr>
        <w:fldChar w:fldCharType="separate"/>
      </w:r>
      <w:r w:rsidR="00B75CA8">
        <w:rPr>
          <w:rtl/>
        </w:rPr>
        <w:t>‏2.7.1.4</w:t>
      </w:r>
      <w:r w:rsidR="00ED1A90">
        <w:rPr>
          <w:rtl/>
        </w:rPr>
        <w:fldChar w:fldCharType="end"/>
      </w:r>
      <w:r w:rsidR="00181429">
        <w:rPr>
          <w:rFonts w:hint="cs"/>
          <w:rtl/>
        </w:rPr>
        <w:t xml:space="preserve"> לעיל</w:t>
      </w:r>
      <w:r>
        <w:rPr>
          <w:rtl/>
        </w:rPr>
        <w:t>.</w:t>
      </w:r>
    </w:p>
    <w:p w14:paraId="2467E684" w14:textId="77777777" w:rsidR="00CB1A7D" w:rsidRPr="000373B5" w:rsidRDefault="00443BC4" w:rsidP="00CB1A7D">
      <w:pPr>
        <w:pStyle w:val="4"/>
        <w:rPr>
          <w:u w:val="single"/>
        </w:rPr>
      </w:pPr>
      <w:r w:rsidRPr="000373B5">
        <w:rPr>
          <w:rFonts w:hint="cs"/>
          <w:u w:val="single"/>
          <w:rtl/>
        </w:rPr>
        <w:t>התקשרויות בתחום הניקיון</w:t>
      </w:r>
    </w:p>
    <w:p w14:paraId="4103186A" w14:textId="2D76ABE8" w:rsidR="00CB1A7D" w:rsidRPr="00D858E7" w:rsidRDefault="00443BC4" w:rsidP="00096CFB">
      <w:pPr>
        <w:pStyle w:val="5"/>
      </w:pPr>
      <w:r>
        <w:rPr>
          <w:rFonts w:hint="cs"/>
          <w:rtl/>
        </w:rPr>
        <w:t>הקבלן מתחייב לנהל רישום מרוכז ומסודר לוותק שנצבר לעובדיו. חישוב הוותק יעשה בהתאם לכללים המפורסמים</w:t>
      </w:r>
      <w:r w:rsidR="006A733E">
        <w:rPr>
          <w:rFonts w:hint="cs"/>
          <w:rtl/>
        </w:rPr>
        <w:t xml:space="preserve"> ב</w:t>
      </w:r>
      <w:hyperlink r:id="rId43" w:history="1">
        <w:r w:rsidR="00DC4C91">
          <w:rPr>
            <w:rStyle w:val="Hyperlink"/>
            <w:rFonts w:hint="cs"/>
            <w:rtl/>
          </w:rPr>
          <w:t>הודעה, "עלות שכר למעסיק</w:t>
        </w:r>
        <w:r w:rsidRPr="00F152DD">
          <w:rPr>
            <w:rStyle w:val="Hyperlink"/>
            <w:rFonts w:hint="cs"/>
            <w:rtl/>
          </w:rPr>
          <w:t xml:space="preserve"> לכל שעת עבודה בתחום הניקיון".</w:t>
        </w:r>
      </w:hyperlink>
    </w:p>
    <w:p w14:paraId="2ECC78C5" w14:textId="77777777" w:rsidR="00CB1A7D" w:rsidRDefault="00443BC4" w:rsidP="00CB1A7D">
      <w:pPr>
        <w:pStyle w:val="5"/>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7541E45F" w14:textId="77777777" w:rsidR="00CB1A7D" w:rsidRPr="00166289" w:rsidRDefault="00443BC4" w:rsidP="00CB1A7D">
      <w:pPr>
        <w:pStyle w:val="3"/>
        <w:rPr>
          <w:u w:val="single"/>
          <w:rtl/>
        </w:rPr>
      </w:pPr>
      <w:r w:rsidRPr="00166289">
        <w:rPr>
          <w:u w:val="single"/>
          <w:rtl/>
        </w:rPr>
        <w:t>כללי הצמדה</w:t>
      </w:r>
    </w:p>
    <w:p w14:paraId="7BE3034C" w14:textId="77777777" w:rsidR="00CB1A7D" w:rsidRDefault="00443BC4" w:rsidP="00CB1A7D">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4F02854D" w14:textId="77777777" w:rsidR="00CB1A7D" w:rsidRDefault="00443BC4" w:rsidP="00CB1A7D">
      <w:pPr>
        <w:pStyle w:val="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w:t>
      </w:r>
      <w:r>
        <w:rPr>
          <w:rtl/>
        </w:rPr>
        <w:lastRenderedPageBreak/>
        <w:t>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2EC0BD34" w14:textId="4DEEE533" w:rsidR="00CB1A7D" w:rsidRDefault="00443BC4" w:rsidP="001A2EEC">
      <w:pPr>
        <w:pStyle w:val="5"/>
        <w:rPr>
          <w:rtl/>
        </w:rPr>
      </w:pPr>
      <w:r>
        <w:rPr>
          <w:rtl/>
        </w:rPr>
        <w:t xml:space="preserve">במקרים בהם עובדי הקבלן מרוויחים שכר יסוד הגבוה מהשכר המינמלי המפורסם </w:t>
      </w:r>
      <w:r w:rsidRPr="001A2EEC">
        <w:rPr>
          <w:u w:color="3464BA"/>
          <w:rtl/>
        </w:rPr>
        <w:t>ב</w:t>
      </w:r>
      <w:hyperlink r:id="rId44" w:history="1">
        <w:r w:rsidRPr="007A293B">
          <w:rPr>
            <w:rStyle w:val="Hyperlink"/>
            <w:rtl/>
          </w:rPr>
          <w:t xml:space="preserve">הודעה, </w:t>
        </w:r>
        <w:r w:rsidR="00DC4C91">
          <w:rPr>
            <w:rStyle w:val="Hyperlink"/>
            <w:rtl/>
          </w:rPr>
          <w:t>"עלות שכר למע</w:t>
        </w:r>
        <w:r w:rsidR="00DC4C91">
          <w:rPr>
            <w:rStyle w:val="Hyperlink"/>
            <w:rFonts w:hint="cs"/>
            <w:rtl/>
          </w:rPr>
          <w:t>סיק</w:t>
        </w:r>
        <w:r w:rsidRPr="00B65A44">
          <w:rPr>
            <w:rStyle w:val="Hyperlink"/>
            <w:rtl/>
          </w:rPr>
          <w:t xml:space="preserve"> לכל שעת עבודה בתחום הניקיון"</w:t>
        </w:r>
      </w:hyperlink>
      <w:r>
        <w:rPr>
          <w:rtl/>
        </w:rPr>
        <w:t xml:space="preserve"> או </w:t>
      </w:r>
      <w:hyperlink r:id="rId45" w:history="1">
        <w:r w:rsidR="00DC4C91">
          <w:rPr>
            <w:rStyle w:val="Hyperlink"/>
            <w:rtl/>
          </w:rPr>
          <w:t>הודעה, "עלות שכר למע</w:t>
        </w:r>
        <w:r w:rsidR="00DC4C91">
          <w:rPr>
            <w:rStyle w:val="Hyperlink"/>
            <w:rFonts w:hint="cs"/>
            <w:rtl/>
          </w:rPr>
          <w:t>סיק</w:t>
        </w:r>
        <w:r w:rsidRPr="008A7ABA">
          <w:rPr>
            <w:rStyle w:val="Hyperlink"/>
            <w:rtl/>
          </w:rPr>
          <w:t xml:space="preserve"> לכל שעת עבודה בתחום השמירה והאבטחה".</w:t>
        </w:r>
      </w:hyperlink>
      <w:r>
        <w:rPr>
          <w:rtl/>
        </w:rPr>
        <w:t xml:space="preserve"> עדכון בשכר היסוד המינימ</w:t>
      </w:r>
      <w:r w:rsidR="00B96FC1">
        <w:rPr>
          <w:rFonts w:hint="cs"/>
          <w:rtl/>
        </w:rPr>
        <w:t>א</w:t>
      </w:r>
      <w:r>
        <w:rPr>
          <w:rtl/>
        </w:rPr>
        <w:t>לי לא יגרור עליה מקבילה בשכר העובדים כל עוד שכרם גבוה מהשכר המעודכן אשר פורסם בהודעה.</w:t>
      </w:r>
    </w:p>
    <w:p w14:paraId="332752C0" w14:textId="5422933D" w:rsidR="00CB1A7D" w:rsidRDefault="00443BC4" w:rsidP="002002F0">
      <w:pPr>
        <w:pStyle w:val="4"/>
        <w:rPr>
          <w:rtl/>
        </w:rPr>
      </w:pPr>
      <w:r>
        <w:rPr>
          <w:rtl/>
        </w:rPr>
        <w:t xml:space="preserve">התשלום עבור רכיבים שאינם שכר עבודה יוצמדו על פי הכללים הקבועים </w:t>
      </w:r>
      <w:r w:rsidR="002F4F73">
        <w:rPr>
          <w:rFonts w:hint="cs"/>
          <w:rtl/>
        </w:rPr>
        <w:t>ב</w:t>
      </w:r>
      <w:hyperlink r:id="rId46" w:history="1">
        <w:r w:rsidRPr="009658DC">
          <w:rPr>
            <w:rStyle w:val="Hyperlink"/>
            <w:rtl/>
          </w:rPr>
          <w:t>הורא</w:t>
        </w:r>
        <w:r w:rsidR="007C4976">
          <w:rPr>
            <w:rStyle w:val="Hyperlink"/>
            <w:rFonts w:hint="cs"/>
            <w:rtl/>
          </w:rPr>
          <w:t>ת תכ''ם</w:t>
        </w:r>
        <w:r w:rsidRPr="009658DC">
          <w:rPr>
            <w:rStyle w:val="Hyperlink"/>
            <w:rtl/>
          </w:rPr>
          <w:t>, "כללי הצמדה</w:t>
        </w:r>
        <w:r w:rsidR="002002F0">
          <w:rPr>
            <w:rStyle w:val="Hyperlink"/>
            <w:rFonts w:hint="cs"/>
            <w:rtl/>
          </w:rPr>
          <w:t xml:space="preserve"> בהתקשרויות</w:t>
        </w:r>
        <w:r w:rsidRPr="009658DC">
          <w:rPr>
            <w:rStyle w:val="Hyperlink"/>
            <w:rtl/>
          </w:rPr>
          <w:t>", מס'</w:t>
        </w:r>
        <w:r w:rsidR="00F13F69">
          <w:rPr>
            <w:rStyle w:val="Hyperlink"/>
            <w:rFonts w:hint="cs"/>
            <w:rtl/>
          </w:rPr>
          <w:t xml:space="preserve"> </w:t>
        </w:r>
        <w:r w:rsidR="002002F0">
          <w:rPr>
            <w:rStyle w:val="Hyperlink"/>
            <w:rFonts w:hint="cs"/>
            <w:rtl/>
          </w:rPr>
          <w:t>7.3.2</w:t>
        </w:r>
        <w:r w:rsidRPr="009658DC">
          <w:rPr>
            <w:rStyle w:val="Hyperlink"/>
            <w:rtl/>
          </w:rPr>
          <w:t>.</w:t>
        </w:r>
      </w:hyperlink>
    </w:p>
    <w:p w14:paraId="069E67F2" w14:textId="4A3FE62D" w:rsidR="00CB1A7D" w:rsidRDefault="00443BC4" w:rsidP="00F13F69">
      <w:pPr>
        <w:pStyle w:val="3"/>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00ED1A90" w:rsidRPr="00F13F69">
        <w:rPr>
          <w:rtl/>
        </w:rPr>
        <w:fldChar w:fldCharType="begin"/>
      </w:r>
      <w:r w:rsidR="00ED1A90" w:rsidRPr="00F13F69">
        <w:rPr>
          <w:rtl/>
        </w:rPr>
        <w:instrText xml:space="preserve"> </w:instrText>
      </w:r>
      <w:r w:rsidR="00ED1A90" w:rsidRPr="00F13F69">
        <w:instrText>REF</w:instrText>
      </w:r>
      <w:r w:rsidR="00ED1A90" w:rsidRPr="00F13F69">
        <w:rPr>
          <w:rtl/>
        </w:rPr>
        <w:instrText xml:space="preserve"> _</w:instrText>
      </w:r>
      <w:r w:rsidR="00ED1A90" w:rsidRPr="00F13F69">
        <w:instrText>Ref8742257 \r \h</w:instrText>
      </w:r>
      <w:r w:rsidR="00ED1A90" w:rsidRPr="00F13F69">
        <w:rPr>
          <w:rtl/>
        </w:rPr>
        <w:instrText xml:space="preserve">  \* </w:instrText>
      </w:r>
      <w:r w:rsidR="00ED1A90" w:rsidRPr="00F13F69">
        <w:instrText>MERGEFORMAT</w:instrText>
      </w:r>
      <w:r w:rsidR="00ED1A90" w:rsidRPr="00F13F69">
        <w:rPr>
          <w:rtl/>
        </w:rPr>
        <w:instrText xml:space="preserve"> </w:instrText>
      </w:r>
      <w:r w:rsidR="00ED1A90" w:rsidRPr="00F13F69">
        <w:rPr>
          <w:rtl/>
        </w:rPr>
      </w:r>
      <w:r w:rsidR="00ED1A90" w:rsidRPr="00F13F69">
        <w:rPr>
          <w:rtl/>
        </w:rPr>
        <w:fldChar w:fldCharType="separate"/>
      </w:r>
      <w:r w:rsidR="00F13F69" w:rsidRPr="00CA58F3">
        <w:rPr>
          <w:rtl/>
        </w:rPr>
        <w:t>‏2.1.1</w:t>
      </w:r>
      <w:r w:rsidR="00ED1A90" w:rsidRPr="00F13F69">
        <w:rPr>
          <w:rtl/>
        </w:rPr>
        <w:fldChar w:fldCharType="end"/>
      </w:r>
      <w:r w:rsidR="00ED1A90">
        <w:rPr>
          <w:rFonts w:hint="cs"/>
          <w:rtl/>
        </w:rPr>
        <w:t xml:space="preserve"> </w:t>
      </w:r>
      <w:r w:rsidR="00181429">
        <w:rPr>
          <w:rFonts w:hint="cs"/>
          <w:rtl/>
        </w:rPr>
        <w:t xml:space="preserve">לעיל </w:t>
      </w:r>
      <w:r>
        <w:rPr>
          <w:rtl/>
        </w:rPr>
        <w:t>ותצהירים כאמור בסעיפים ‏</w:t>
      </w:r>
      <w:r w:rsidR="00ED1A90">
        <w:rPr>
          <w:rtl/>
        </w:rPr>
        <w:fldChar w:fldCharType="begin"/>
      </w:r>
      <w:r w:rsidR="00ED1A90">
        <w:rPr>
          <w:rtl/>
        </w:rPr>
        <w:instrText xml:space="preserve"> </w:instrText>
      </w:r>
      <w:r w:rsidR="00ED1A90">
        <w:instrText>REF</w:instrText>
      </w:r>
      <w:r w:rsidR="00ED1A90">
        <w:rPr>
          <w:rtl/>
        </w:rPr>
        <w:instrText xml:space="preserve"> _</w:instrText>
      </w:r>
      <w:r w:rsidR="00ED1A90">
        <w:instrText>Ref482099507 \r \h</w:instrText>
      </w:r>
      <w:r w:rsidR="00ED1A90">
        <w:rPr>
          <w:rtl/>
        </w:rPr>
        <w:instrText xml:space="preserve"> </w:instrText>
      </w:r>
      <w:r w:rsidR="00ED1A90">
        <w:rPr>
          <w:rtl/>
        </w:rPr>
      </w:r>
      <w:r w:rsidR="00ED1A90">
        <w:rPr>
          <w:rtl/>
        </w:rPr>
        <w:fldChar w:fldCharType="separate"/>
      </w:r>
      <w:r w:rsidR="00F13F69">
        <w:rPr>
          <w:rtl/>
        </w:rPr>
        <w:t>‏2.1</w:t>
      </w:r>
      <w:r w:rsidR="00ED1A90">
        <w:rPr>
          <w:rtl/>
        </w:rPr>
        <w:fldChar w:fldCharType="end"/>
      </w:r>
      <w:r w:rsidR="00ED1A90">
        <w:rPr>
          <w:rtl/>
        </w:rPr>
        <w:t xml:space="preserve"> </w:t>
      </w:r>
      <w:r>
        <w:rPr>
          <w:rtl/>
        </w:rPr>
        <w:t>ו-</w:t>
      </w:r>
      <w:r w:rsidR="00F13F69">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Pr>
          <w:rtl/>
        </w:rPr>
        <w:t>‏2.2</w:t>
      </w:r>
      <w:r>
        <w:rPr>
          <w:rtl/>
        </w:rPr>
        <w:fldChar w:fldCharType="end"/>
      </w:r>
      <w:r w:rsidR="00181429">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00862F2B" w:rsidRPr="00CA58F3">
        <w:rPr>
          <w:rtl/>
        </w:rPr>
        <w:instrText xml:space="preserve"> \* </w:instrText>
      </w:r>
      <w:r w:rsidR="00862F2B" w:rsidRPr="00CA58F3">
        <w:instrText>MERGEFORMAT</w:instrText>
      </w:r>
      <w:r w:rsidR="00862F2B" w:rsidRPr="00CA58F3">
        <w:rPr>
          <w:rtl/>
        </w:rPr>
        <w:instrText xml:space="preserve"> </w:instrText>
      </w:r>
      <w:r w:rsidRPr="00F13F69">
        <w:rPr>
          <w:rtl/>
        </w:rPr>
      </w:r>
      <w:r w:rsidRPr="00F13F69">
        <w:rPr>
          <w:rtl/>
        </w:rPr>
        <w:fldChar w:fldCharType="separate"/>
      </w:r>
      <w:r w:rsidRPr="00F13F69">
        <w:rPr>
          <w:rtl/>
        </w:rPr>
        <w:t>‏</w:t>
      </w:r>
      <w:r w:rsidRPr="00F13F69">
        <w:rPr>
          <w:rtl/>
        </w:rPr>
        <w:fldChar w:fldCharType="end"/>
      </w:r>
      <w:r w:rsidR="00862F2B" w:rsidRPr="00F13F69">
        <w:rPr>
          <w:rtl/>
        </w:rPr>
        <w:fldChar w:fldCharType="begin"/>
      </w:r>
      <w:r w:rsidR="00862F2B" w:rsidRPr="00F13F69">
        <w:rPr>
          <w:rtl/>
        </w:rPr>
        <w:instrText xml:space="preserve"> </w:instrText>
      </w:r>
      <w:r w:rsidR="00862F2B" w:rsidRPr="00F13F69">
        <w:instrText>REF</w:instrText>
      </w:r>
      <w:r w:rsidR="00862F2B" w:rsidRPr="00F13F69">
        <w:rPr>
          <w:rtl/>
        </w:rPr>
        <w:instrText xml:space="preserve"> _</w:instrText>
      </w:r>
      <w:r w:rsidR="00862F2B" w:rsidRPr="00F13F69">
        <w:instrText>Ref482096515 \r \h</w:instrText>
      </w:r>
      <w:r w:rsidR="00862F2B" w:rsidRPr="00F13F69">
        <w:rPr>
          <w:rtl/>
        </w:rPr>
        <w:instrText xml:space="preserve"> </w:instrText>
      </w:r>
      <w:r w:rsidR="00862F2B" w:rsidRPr="00CA58F3">
        <w:rPr>
          <w:rtl/>
        </w:rPr>
        <w:instrText xml:space="preserve"> \* </w:instrText>
      </w:r>
      <w:r w:rsidR="00862F2B" w:rsidRPr="00CA58F3">
        <w:instrText>MERGEFORMAT</w:instrText>
      </w:r>
      <w:r w:rsidR="00862F2B" w:rsidRPr="00CA58F3">
        <w:rPr>
          <w:rtl/>
        </w:rPr>
        <w:instrText xml:space="preserve"> </w:instrText>
      </w:r>
      <w:r w:rsidR="00862F2B" w:rsidRPr="00F13F69">
        <w:rPr>
          <w:rtl/>
        </w:rPr>
      </w:r>
      <w:r w:rsidR="00862F2B" w:rsidRPr="00F13F69">
        <w:rPr>
          <w:rtl/>
        </w:rPr>
        <w:fldChar w:fldCharType="separate"/>
      </w:r>
      <w:r w:rsidR="00F13F69" w:rsidRPr="00CA58F3">
        <w:rPr>
          <w:rtl/>
        </w:rPr>
        <w:t>‏2.3</w:t>
      </w:r>
      <w:r w:rsidR="00862F2B" w:rsidRPr="00F13F69">
        <w:rPr>
          <w:rtl/>
        </w:rPr>
        <w:fldChar w:fldCharType="end"/>
      </w:r>
      <w:r>
        <w:rPr>
          <w:rtl/>
        </w:rPr>
        <w:t xml:space="preserve"> ו</w:t>
      </w:r>
      <w:r w:rsidR="00F13F69">
        <w:rPr>
          <w:rFonts w:hint="cs"/>
          <w:rtl/>
        </w:rPr>
        <w:t>-</w:t>
      </w:r>
      <w:r>
        <w:rPr>
          <w:rtl/>
        </w:rPr>
        <w:t xml:space="preserve"> ‏</w:t>
      </w:r>
      <w:r w:rsidR="00862F2B">
        <w:rPr>
          <w:rtl/>
        </w:rPr>
        <w:fldChar w:fldCharType="begin"/>
      </w:r>
      <w:r w:rsidR="00862F2B">
        <w:rPr>
          <w:rtl/>
        </w:rPr>
        <w:instrText xml:space="preserve"> </w:instrText>
      </w:r>
      <w:r w:rsidR="00862F2B">
        <w:instrText>REF</w:instrText>
      </w:r>
      <w:r w:rsidR="00862F2B">
        <w:rPr>
          <w:rtl/>
        </w:rPr>
        <w:instrText xml:space="preserve"> _</w:instrText>
      </w:r>
      <w:r w:rsidR="00862F2B">
        <w:instrText>Ref482099542 \r \h</w:instrText>
      </w:r>
      <w:r w:rsidR="00862F2B">
        <w:rPr>
          <w:rtl/>
        </w:rPr>
        <w:instrText xml:space="preserve"> </w:instrText>
      </w:r>
      <w:r w:rsidR="00862F2B">
        <w:rPr>
          <w:rtl/>
        </w:rPr>
      </w:r>
      <w:r w:rsidR="00862F2B">
        <w:rPr>
          <w:rtl/>
        </w:rPr>
        <w:fldChar w:fldCharType="separate"/>
      </w:r>
      <w:r w:rsidR="00F13F69">
        <w:rPr>
          <w:rtl/>
        </w:rPr>
        <w:t>‏2.4</w:t>
      </w:r>
      <w:r w:rsidR="00862F2B">
        <w:rPr>
          <w:rtl/>
        </w:rPr>
        <w:fldChar w:fldCharType="end"/>
      </w:r>
      <w:r w:rsidR="00181429">
        <w:rPr>
          <w:rFonts w:hint="cs"/>
          <w:rtl/>
        </w:rPr>
        <w:t xml:space="preserve"> לעיל</w:t>
      </w:r>
      <w:r>
        <w:rPr>
          <w:rtl/>
        </w:rPr>
        <w:t>.</w:t>
      </w:r>
    </w:p>
    <w:p w14:paraId="06065A60" w14:textId="77777777" w:rsidR="00CB1A7D" w:rsidRPr="00CF3413" w:rsidRDefault="00443BC4" w:rsidP="00CB1A7D">
      <w:pPr>
        <w:pStyle w:val="3"/>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3CC5D5D7" w14:textId="77777777" w:rsidR="00CB1A7D" w:rsidRDefault="00443BC4" w:rsidP="00CB1A7D">
      <w:pPr>
        <w:pStyle w:val="3"/>
        <w:rPr>
          <w:rtl/>
        </w:rPr>
      </w:pPr>
      <w:r>
        <w:rPr>
          <w:rtl/>
        </w:rPr>
        <w:t>הקבלן יפעיל מנגנון מסודר וקבוע המתעד את זמני נוכחות העובד במקום העבודה.</w:t>
      </w:r>
    </w:p>
    <w:p w14:paraId="0CA95F18" w14:textId="77777777" w:rsidR="00CB1A7D" w:rsidRDefault="00443BC4" w:rsidP="006B6431">
      <w:pPr>
        <w:pStyle w:val="3"/>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14:paraId="58B1C1DB" w14:textId="77777777" w:rsidR="00CB1A7D" w:rsidRDefault="00443BC4" w:rsidP="00CB1A7D">
      <w:pPr>
        <w:pStyle w:val="3"/>
        <w:rPr>
          <w:rtl/>
        </w:rPr>
      </w:pPr>
      <w:r>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3666D9DB" w14:textId="77777777" w:rsidR="00CB1A7D" w:rsidRDefault="00443BC4" w:rsidP="00CB1A7D">
      <w:pPr>
        <w:pStyle w:val="3"/>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22C08499" w14:textId="77777777" w:rsidR="00CB1A7D" w:rsidRDefault="00443BC4" w:rsidP="00CB1A7D">
      <w:pPr>
        <w:pStyle w:val="3"/>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w:t>
      </w:r>
      <w:r>
        <w:rPr>
          <w:rtl/>
        </w:rPr>
        <w:lastRenderedPageBreak/>
        <w:t xml:space="preserve">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4EAB937C" w14:textId="77777777" w:rsidR="00CB1A7D" w:rsidRDefault="00443BC4" w:rsidP="00CB1A7D">
      <w:pPr>
        <w:pStyle w:val="3"/>
        <w:rPr>
          <w:rtl/>
        </w:rPr>
      </w:pPr>
      <w:bookmarkStart w:id="12" w:name="_Ref482099203"/>
      <w:r>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12"/>
    </w:p>
    <w:p w14:paraId="2745D4D7" w14:textId="77777777" w:rsidR="00CB1A7D" w:rsidRDefault="00443BC4" w:rsidP="00CB1A7D">
      <w:pPr>
        <w:pStyle w:val="3"/>
        <w:rPr>
          <w:rtl/>
        </w:rPr>
      </w:pPr>
      <w:bookmarkStart w:id="13" w:name="_Ref482099325"/>
      <w:r>
        <w:rPr>
          <w:rtl/>
        </w:rPr>
        <w:t xml:space="preserve">הקבלן מתחייב לדווח למשרד אם נשלל ממנו הרישיון הקבוע </w:t>
      </w:r>
      <w:r w:rsidRPr="005230A1">
        <w:rPr>
          <w:u w:color="3464BA"/>
          <w:rtl/>
        </w:rPr>
        <w:t>ב</w:t>
      </w:r>
      <w:hyperlink r:id="rId47" w:history="1">
        <w:r w:rsidRPr="00624FAF">
          <w:rPr>
            <w:rStyle w:val="Hyperlink"/>
            <w:rtl/>
          </w:rPr>
          <w:t>חוק העסקת עובדים על ידי קבלני כוח אדם, תשנ"ו-1996</w:t>
        </w:r>
      </w:hyperlink>
      <w:r w:rsidRPr="005230A1">
        <w:rPr>
          <w:u w:color="3464BA"/>
          <w:rtl/>
        </w:rPr>
        <w:t>.</w:t>
      </w:r>
      <w:bookmarkEnd w:id="13"/>
    </w:p>
    <w:p w14:paraId="3D02F8F3" w14:textId="1399BAB4" w:rsidR="00CB1A7D" w:rsidRDefault="00443BC4" w:rsidP="002002F0">
      <w:pPr>
        <w:pStyle w:val="3"/>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007A293B">
        <w:rPr>
          <w:rFonts w:hint="cs"/>
          <w:rtl/>
        </w:rPr>
        <w:t>ב</w:t>
      </w:r>
      <w:hyperlink r:id="rId48" w:history="1">
        <w:r w:rsidR="007A293B" w:rsidRPr="00B65A44">
          <w:rPr>
            <w:rStyle w:val="Hyperlink"/>
            <w:rtl/>
          </w:rPr>
          <w:t>הוראת תכ"ם, "עידוד ה</w:t>
        </w:r>
        <w:r w:rsidR="007A293B" w:rsidRPr="00A65640">
          <w:rPr>
            <w:rStyle w:val="Hyperlink"/>
            <w:rtl/>
          </w:rPr>
          <w:t>עסקת עובדים ישראלים במסגרת התקשרויות הממשלה", מס'</w:t>
        </w:r>
        <w:r w:rsidR="00F13F69">
          <w:rPr>
            <w:rStyle w:val="Hyperlink"/>
            <w:rFonts w:hint="cs"/>
            <w:rtl/>
          </w:rPr>
          <w:t xml:space="preserve"> 7.</w:t>
        </w:r>
        <w:r w:rsidR="002002F0">
          <w:rPr>
            <w:rStyle w:val="Hyperlink"/>
            <w:rFonts w:hint="cs"/>
            <w:rtl/>
          </w:rPr>
          <w:t>11</w:t>
        </w:r>
        <w:r w:rsidR="00F13F69">
          <w:rPr>
            <w:rStyle w:val="Hyperlink"/>
            <w:rFonts w:hint="cs"/>
            <w:rtl/>
          </w:rPr>
          <w:t>.6</w:t>
        </w:r>
        <w:r w:rsidR="008D00F1" w:rsidRPr="007A293B">
          <w:rPr>
            <w:rStyle w:val="Hyperlink"/>
            <w:rFonts w:hint="cs"/>
            <w:rtl/>
          </w:rPr>
          <w:t>.</w:t>
        </w:r>
      </w:hyperlink>
    </w:p>
    <w:p w14:paraId="361548A3" w14:textId="77777777" w:rsidR="00CB1A7D" w:rsidRDefault="00443BC4" w:rsidP="00CB1A7D">
      <w:pPr>
        <w:pStyle w:val="3"/>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9905E31" w14:textId="798A08BD" w:rsidR="00CB1A7D" w:rsidRDefault="00443BC4" w:rsidP="00810D45">
      <w:pPr>
        <w:pStyle w:val="3"/>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sidR="00810D45">
        <w:rPr>
          <w:rFonts w:hint="cs"/>
          <w:rtl/>
        </w:rPr>
        <w:t>ב</w:t>
      </w:r>
      <w:hyperlink r:id="rId49" w:history="1">
        <w:r w:rsidRPr="00F152DD">
          <w:rPr>
            <w:rStyle w:val="Hyperlink"/>
            <w:rtl/>
          </w:rPr>
          <w:t>הודעה, "אמות מידה להענקת מענק מצוינות לעובדי קבלן בתחומי השמירה, האבטחה והניקיון</w:t>
        </w:r>
        <w:r w:rsidRPr="00F152DD">
          <w:rPr>
            <w:rStyle w:val="Hyperlink"/>
            <w:bCs/>
            <w:iCs/>
          </w:rPr>
          <w:t>"</w:t>
        </w:r>
        <w:r w:rsidRPr="00F152DD">
          <w:rPr>
            <w:rStyle w:val="Hyperlink"/>
            <w:rtl/>
          </w:rPr>
          <w:t>.</w:t>
        </w:r>
      </w:hyperlink>
      <w:r>
        <w:rPr>
          <w:rtl/>
        </w:rPr>
        <w:t xml:space="preserve"> יובהר כי הקבלן מתחייב לשלם בכל שנה את הסכום הכולל במלואו.</w:t>
      </w:r>
    </w:p>
    <w:p w14:paraId="627A7ADB" w14:textId="1F0213F1" w:rsidR="00CB1A7D" w:rsidRDefault="00443BC4" w:rsidP="00CB1A7D">
      <w:pPr>
        <w:pStyle w:val="4"/>
        <w:rPr>
          <w:rtl/>
        </w:rPr>
      </w:pPr>
      <w:r>
        <w:rPr>
          <w:rtl/>
        </w:rPr>
        <w:t xml:space="preserve">שכר הבסיס לחישוב מצוינות בעבודה יהיה הסך הכולל של רכיבי שכר היסוד המפורסם </w:t>
      </w:r>
      <w:r w:rsidR="006A733E">
        <w:rPr>
          <w:rFonts w:hint="cs"/>
          <w:rtl/>
        </w:rPr>
        <w:t>ב</w:t>
      </w:r>
      <w:hyperlink r:id="rId50" w:history="1">
        <w:r w:rsidR="00DC4C91">
          <w:rPr>
            <w:rStyle w:val="Hyperlink"/>
            <w:rtl/>
          </w:rPr>
          <w:t>הודעה, "עלות שכר למע</w:t>
        </w:r>
        <w:r w:rsidR="00DC4C91">
          <w:rPr>
            <w:rStyle w:val="Hyperlink"/>
            <w:rFonts w:hint="cs"/>
            <w:rtl/>
          </w:rPr>
          <w:t>סיק</w:t>
        </w:r>
        <w:r>
          <w:rPr>
            <w:rStyle w:val="Hyperlink"/>
            <w:rtl/>
          </w:rPr>
          <w:t xml:space="preserve"> לכל שעת עבודה בתחום הניקיון</w:t>
        </w:r>
        <w:r w:rsidRPr="00416F7C">
          <w:rPr>
            <w:rStyle w:val="Hyperlink"/>
            <w:bCs/>
            <w:iCs/>
          </w:rPr>
          <w:t>"</w:t>
        </w:r>
      </w:hyperlink>
      <w:r>
        <w:rPr>
          <w:rtl/>
        </w:rPr>
        <w:t xml:space="preserve"> או </w:t>
      </w:r>
      <w:hyperlink r:id="rId51" w:history="1">
        <w:r w:rsidR="00DC4C91">
          <w:rPr>
            <w:rStyle w:val="Hyperlink"/>
            <w:rtl/>
          </w:rPr>
          <w:t>הודעה, "עלות שכר למע</w:t>
        </w:r>
        <w:r w:rsidR="00DC4C91">
          <w:rPr>
            <w:rStyle w:val="Hyperlink"/>
            <w:rFonts w:hint="cs"/>
            <w:rtl/>
          </w:rPr>
          <w:t>סיק</w:t>
        </w:r>
        <w:r w:rsidRPr="00F152DD">
          <w:rPr>
            <w:rStyle w:val="Hyperlink"/>
            <w:rtl/>
          </w:rPr>
          <w:t xml:space="preserve"> לכל שעת עבודה בתחום השמירה והאבטחה</w:t>
        </w:r>
        <w:r w:rsidRPr="00F152DD">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0FC80378" w14:textId="77777777" w:rsidR="00CB1A7D" w:rsidRDefault="00443BC4" w:rsidP="00CB1A7D">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739D941" w14:textId="77777777" w:rsidR="00CB1A7D" w:rsidRPr="001F18F9" w:rsidRDefault="00443BC4" w:rsidP="00CB1A7D">
      <w:pPr>
        <w:pStyle w:val="3"/>
        <w:keepNext/>
        <w:rPr>
          <w:u w:val="single"/>
          <w:rtl/>
        </w:rPr>
      </w:pPr>
      <w:r w:rsidRPr="001F18F9">
        <w:rPr>
          <w:u w:val="single"/>
          <w:rtl/>
        </w:rPr>
        <w:lastRenderedPageBreak/>
        <w:t>שי לחג</w:t>
      </w:r>
    </w:p>
    <w:p w14:paraId="5150511A" w14:textId="77777777" w:rsidR="00CB1A7D" w:rsidRDefault="00443BC4" w:rsidP="00CB1A7D">
      <w:pPr>
        <w:pStyle w:val="4"/>
        <w:keepNext/>
      </w:pPr>
      <w:bookmarkStart w:id="14"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14"/>
    <w:p w14:paraId="11443F05" w14:textId="77777777" w:rsidR="00CB1A7D" w:rsidRDefault="00443BC4" w:rsidP="00CB1A7D">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02325DDD" w14:textId="77777777" w:rsidR="00CB1A7D" w:rsidRPr="000E3FFB" w:rsidRDefault="00443BC4" w:rsidP="00CB1A7D">
      <w:pPr>
        <w:pStyle w:val="5"/>
      </w:pPr>
      <w:r>
        <w:rPr>
          <w:rFonts w:hint="cs"/>
          <w:rtl/>
        </w:rPr>
        <w:t xml:space="preserve">עובד המועסק בחלקיות משרה יהיה זכאי לשי לחג בהתאם לחלקיות משרתו. </w:t>
      </w:r>
    </w:p>
    <w:p w14:paraId="61479FDB" w14:textId="77777777" w:rsidR="00CB1A7D" w:rsidRPr="00571640" w:rsidRDefault="00443BC4" w:rsidP="00CB1A7D">
      <w:pPr>
        <w:pStyle w:val="5"/>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13CC73B9" w14:textId="77777777" w:rsidR="00CB1A7D" w:rsidRPr="00D901DA" w:rsidRDefault="00443BC4" w:rsidP="00CB1A7D">
      <w:pPr>
        <w:pStyle w:val="4"/>
        <w:rPr>
          <w:u w:val="single"/>
        </w:rPr>
      </w:pPr>
      <w:bookmarkStart w:id="15"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15"/>
    </w:p>
    <w:p w14:paraId="25803E8D" w14:textId="77777777" w:rsidR="00CB1A7D" w:rsidRPr="00617EC6" w:rsidRDefault="00443BC4" w:rsidP="00CB1A7D">
      <w:pPr>
        <w:pStyle w:val="5"/>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43EC5F7E" w14:textId="6EF58DD5" w:rsidR="00CB1A7D" w:rsidRDefault="00443BC4" w:rsidP="001A2EEC">
      <w:pPr>
        <w:pStyle w:val="5"/>
      </w:pPr>
      <w:r w:rsidRPr="003C47C5">
        <w:rPr>
          <w:rFonts w:hint="cs"/>
          <w:rtl/>
        </w:rPr>
        <w:t xml:space="preserve">גובה השי השנתי </w:t>
      </w:r>
      <w:r w:rsidRPr="001642BD">
        <w:rPr>
          <w:rFonts w:hint="cs"/>
          <w:rtl/>
        </w:rPr>
        <w:t>ייקבע ויתעדכן בהתאם למפורט ב</w:t>
      </w:r>
      <w:hyperlink r:id="rId52" w:history="1">
        <w:r w:rsidR="00DC4C91">
          <w:rPr>
            <w:rStyle w:val="Hyperlink"/>
            <w:rFonts w:hint="cs"/>
            <w:rtl/>
          </w:rPr>
          <w:t>הודעה, "עלות שכר למעסיק</w:t>
        </w:r>
        <w:r w:rsidRPr="00F152DD">
          <w:rPr>
            <w:rStyle w:val="Hyperlink"/>
            <w:rFonts w:hint="cs"/>
            <w:rtl/>
          </w:rPr>
          <w:t xml:space="preserve"> לכל שעת עבודה בתחום הניקיון".</w:t>
        </w:r>
      </w:hyperlink>
      <w:r w:rsidRPr="001642BD">
        <w:rPr>
          <w:rFonts w:hint="cs"/>
          <w:rtl/>
        </w:rPr>
        <w:t xml:space="preserve"> השי</w:t>
      </w:r>
      <w:r>
        <w:rPr>
          <w:rFonts w:hint="cs"/>
          <w:rtl/>
        </w:rPr>
        <w:t xml:space="preserve"> יינתן בשני חלקים, חלקו לקראת חג הפסח וחלקו לקראת ראש השנה.</w:t>
      </w:r>
    </w:p>
    <w:p w14:paraId="5E184E6C" w14:textId="77777777" w:rsidR="00CB1A7D" w:rsidRDefault="00C53CD0" w:rsidP="00CB1A7D">
      <w:pPr>
        <w:pStyle w:val="4"/>
        <w:rPr>
          <w:u w:val="single"/>
        </w:rPr>
      </w:pPr>
      <w:r>
        <w:rPr>
          <w:rFonts w:hint="cs"/>
          <w:u w:val="single"/>
          <w:rtl/>
        </w:rPr>
        <w:t>שי בטובין לחג</w:t>
      </w:r>
    </w:p>
    <w:p w14:paraId="6585636B" w14:textId="77777777" w:rsidR="00C53CD0" w:rsidRDefault="00C53CD0" w:rsidP="00C53CD0">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943E613" w14:textId="77777777" w:rsidR="00C53CD0" w:rsidRDefault="00C53CD0" w:rsidP="00C53CD0">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4CDE3773" w14:textId="77777777" w:rsidR="004C3F04" w:rsidRDefault="004C3F04" w:rsidP="004C3F04">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5FC85D9C" w14:textId="77777777" w:rsidR="00CB1A7D" w:rsidRPr="00BB025A" w:rsidRDefault="00443BC4" w:rsidP="00CB1A7D">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24BC162C" w14:textId="77777777" w:rsidR="00CB1A7D" w:rsidRPr="001F18F9" w:rsidRDefault="00443BC4" w:rsidP="007922EB">
      <w:pPr>
        <w:pStyle w:val="220"/>
        <w:rPr>
          <w:rtl/>
        </w:rPr>
      </w:pPr>
      <w:r w:rsidRPr="001F18F9">
        <w:rPr>
          <w:rtl/>
        </w:rPr>
        <w:t>תשלום ייחודי בהנחיית החשב הכללי</w:t>
      </w:r>
    </w:p>
    <w:p w14:paraId="5EAB4A0F" w14:textId="77777777" w:rsidR="00CB1A7D" w:rsidRPr="00C509A3" w:rsidRDefault="00443BC4" w:rsidP="00CB1A7D">
      <w:pPr>
        <w:pStyle w:val="3"/>
        <w:rPr>
          <w:rtl/>
        </w:rPr>
      </w:pPr>
      <w:r w:rsidRPr="00C509A3">
        <w:rPr>
          <w:rtl/>
        </w:rPr>
        <w:lastRenderedPageBreak/>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6C450481" w14:textId="77777777" w:rsidR="00CB1A7D" w:rsidRPr="00C509A3" w:rsidRDefault="00443BC4" w:rsidP="00CB1A7D">
      <w:pPr>
        <w:pStyle w:val="4"/>
        <w:rPr>
          <w:rtl/>
        </w:rPr>
      </w:pPr>
      <w:bookmarkStart w:id="16"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16"/>
    </w:p>
    <w:p w14:paraId="2ECAA7A6" w14:textId="77777777" w:rsidR="00CB1A7D" w:rsidRPr="00C509A3" w:rsidRDefault="00443BC4" w:rsidP="00CB1A7D">
      <w:pPr>
        <w:pStyle w:val="4"/>
        <w:rPr>
          <w:rtl/>
        </w:rPr>
      </w:pPr>
      <w:r w:rsidRPr="00C509A3">
        <w:rPr>
          <w:rtl/>
        </w:rPr>
        <w:t>השעות בגינן ישולם התשלום הייחודי יקבעו בהתאם לנסיבות ועל-פי שיקול דעתו הבלעדי של החשב הכללי.</w:t>
      </w:r>
    </w:p>
    <w:p w14:paraId="2F8E5C9A" w14:textId="106E2C42" w:rsidR="00CB1A7D" w:rsidRPr="00C509A3" w:rsidRDefault="00443BC4" w:rsidP="00F13F69">
      <w:pPr>
        <w:pStyle w:val="4"/>
        <w:rPr>
          <w:rtl/>
        </w:rPr>
      </w:pPr>
      <w:r w:rsidRPr="00C509A3">
        <w:rPr>
          <w:rtl/>
        </w:rPr>
        <w:t xml:space="preserve">החשבים במשרדי הממשלה ישלמו לקבלן בגין העלות האמורה בסעיף </w:t>
      </w:r>
      <w:r w:rsidRPr="00C509A3">
        <w:rPr>
          <w:cs/>
        </w:rPr>
        <w:t>‎</w:t>
      </w:r>
      <w:r w:rsidRPr="00C509A3">
        <w:rPr>
          <w:rtl/>
        </w:rPr>
        <w:t>‏</w:t>
      </w:r>
      <w:r w:rsidR="00862F2B">
        <w:rPr>
          <w:rtl/>
        </w:rPr>
        <w:fldChar w:fldCharType="begin"/>
      </w:r>
      <w:r w:rsidR="00862F2B">
        <w:rPr>
          <w:rtl/>
        </w:rPr>
        <w:instrText xml:space="preserve"> </w:instrText>
      </w:r>
      <w:r w:rsidR="00862F2B">
        <w:instrText>REF</w:instrText>
      </w:r>
      <w:r w:rsidR="00862F2B">
        <w:rPr>
          <w:rtl/>
        </w:rPr>
        <w:instrText xml:space="preserve"> _</w:instrText>
      </w:r>
      <w:r w:rsidR="00862F2B">
        <w:instrText>Ref482096732 \r \h</w:instrText>
      </w:r>
      <w:r w:rsidR="00862F2B">
        <w:rPr>
          <w:rtl/>
        </w:rPr>
        <w:instrText xml:space="preserve"> </w:instrText>
      </w:r>
      <w:r w:rsidR="00862F2B">
        <w:rPr>
          <w:rtl/>
        </w:rPr>
      </w:r>
      <w:r w:rsidR="00862F2B">
        <w:rPr>
          <w:rtl/>
        </w:rPr>
        <w:fldChar w:fldCharType="separate"/>
      </w:r>
      <w:r w:rsidR="00F13F69">
        <w:rPr>
          <w:rtl/>
        </w:rPr>
        <w:t>‏2.8.1.1</w:t>
      </w:r>
      <w:r w:rsidR="00862F2B">
        <w:rPr>
          <w:rtl/>
        </w:rPr>
        <w:fldChar w:fldCharType="end"/>
      </w:r>
      <w:r w:rsidR="00862F2B">
        <w:rPr>
          <w:rFonts w:hint="cs"/>
          <w:rtl/>
        </w:rPr>
        <w:t xml:space="preserve"> </w:t>
      </w:r>
      <w:r w:rsidR="00181429">
        <w:rPr>
          <w:rFonts w:hint="cs"/>
          <w:rtl/>
        </w:rPr>
        <w:t xml:space="preserve">לעיל, </w:t>
      </w:r>
      <w:r w:rsidRPr="00C509A3">
        <w:rPr>
          <w:rtl/>
        </w:rPr>
        <w:t xml:space="preserve">בכפוף לבדיקה ובקרה אחר ביצוע התשלומים כאמור. </w:t>
      </w:r>
    </w:p>
    <w:p w14:paraId="03835CDC" w14:textId="77777777" w:rsidR="00CB1A7D" w:rsidRDefault="00443BC4" w:rsidP="00CB1A7D">
      <w:pPr>
        <w:pStyle w:val="4"/>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363DA638" w14:textId="19E61B23" w:rsidR="000B38E8" w:rsidRPr="000B38E8" w:rsidRDefault="000B38E8" w:rsidP="002F5186">
      <w:pPr>
        <w:pStyle w:val="220"/>
      </w:pPr>
      <w:bookmarkStart w:id="17" w:name="_Ref24543939"/>
      <w:r w:rsidRPr="000B38E8">
        <w:rPr>
          <w:rFonts w:hint="eastAsia"/>
          <w:rtl/>
        </w:rPr>
        <w:t>גמול</w:t>
      </w:r>
      <w:r w:rsidRPr="000B38E8">
        <w:rPr>
          <w:rtl/>
        </w:rPr>
        <w:t xml:space="preserve"> </w:t>
      </w:r>
      <w:r w:rsidR="001A57EE">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17"/>
    </w:p>
    <w:p w14:paraId="761E80F1" w14:textId="5C500239" w:rsidR="000B38E8" w:rsidRPr="000B38E8" w:rsidRDefault="000B38E8" w:rsidP="00870A19">
      <w:pPr>
        <w:pStyle w:val="3"/>
        <w:keepNext/>
        <w:ind w:left="1304" w:hanging="737"/>
      </w:pPr>
      <w:bookmarkStart w:id="18" w:name="_Ref24546275"/>
      <w:r w:rsidRPr="000B38E8">
        <w:rPr>
          <w:rFonts w:hint="eastAsia"/>
          <w:rtl/>
        </w:rPr>
        <w:lastRenderedPageBreak/>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sidR="007F74CC">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18"/>
    </w:p>
    <w:p w14:paraId="0B458C26" w14:textId="2A493D75" w:rsidR="000B38E8" w:rsidRPr="000B38E8" w:rsidRDefault="000B38E8" w:rsidP="00473373">
      <w:pPr>
        <w:pStyle w:val="3"/>
        <w:keepNext/>
        <w:ind w:left="1304" w:hanging="737"/>
        <w:rPr>
          <w:rtl/>
        </w:rPr>
      </w:pPr>
      <w:bookmarkStart w:id="19" w:name="_Ref24546287"/>
      <w:r w:rsidRPr="000B38E8">
        <w:rPr>
          <w:rFonts w:asciiTheme="minorHAnsi" w:hAnsiTheme="minorHAnsi" w:cs="Arial"/>
          <w:rtl/>
        </w:rPr>
        <w:t>בהתאם לסעיף 7 ל</w:t>
      </w:r>
      <w:hyperlink r:id="rId53"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sidR="00DF7AEA">
        <w:rPr>
          <w:rFonts w:asciiTheme="minorHAnsi" w:hAnsiTheme="minorHAnsi" w:cs="Arial" w:hint="cs"/>
          <w:rtl/>
        </w:rPr>
        <w:t>,</w:t>
      </w:r>
      <w:r w:rsidRPr="000B38E8">
        <w:rPr>
          <w:rFonts w:asciiTheme="minorHAnsi" w:hAnsiTheme="minorHAnsi" w:cs="Arial"/>
          <w:rtl/>
        </w:rPr>
        <w:t xml:space="preserve"> </w:t>
      </w:r>
      <w:r w:rsidR="002E42AD">
        <w:rPr>
          <w:rFonts w:asciiTheme="minorHAnsi" w:hAnsiTheme="minorHAnsi" w:cs="Arial" w:hint="cs"/>
          <w:rtl/>
        </w:rPr>
        <w:t>ה</w:t>
      </w:r>
      <w:r w:rsidRPr="000B38E8">
        <w:rPr>
          <w:rFonts w:asciiTheme="minorHAnsi" w:hAnsiTheme="minorHAnsi" w:cs="Arial"/>
          <w:rtl/>
        </w:rPr>
        <w:t xml:space="preserve">עובד </w:t>
      </w:r>
      <w:r w:rsidR="002E42AD">
        <w:rPr>
          <w:rFonts w:asciiTheme="minorHAnsi" w:hAnsiTheme="minorHAnsi" w:cs="Arial" w:hint="cs"/>
          <w:rtl/>
        </w:rPr>
        <w:t xml:space="preserve">יהיה </w:t>
      </w:r>
      <w:r w:rsidRPr="000B38E8">
        <w:rPr>
          <w:rFonts w:asciiTheme="minorHAnsi" w:hAnsiTheme="minorHAnsi" w:cs="Arial"/>
          <w:rtl/>
        </w:rPr>
        <w:t>זכאי ל-</w:t>
      </w:r>
      <w:r w:rsidR="007F74CC">
        <w:rPr>
          <w:rFonts w:asciiTheme="minorHAnsi" w:hAnsiTheme="minorHAnsi" w:cs="Arial" w:hint="cs"/>
          <w:rtl/>
        </w:rPr>
        <w:t xml:space="preserve"> </w:t>
      </w:r>
      <w:r w:rsidRPr="000B38E8">
        <w:rPr>
          <w:rFonts w:asciiTheme="minorHAnsi" w:hAnsiTheme="minorHAnsi" w:cs="Arial"/>
          <w:rtl/>
        </w:rPr>
        <w:t>36 שעות מנוחה רצופות בכל שבוע</w:t>
      </w:r>
      <w:r w:rsidR="002E42AD">
        <w:rPr>
          <w:rFonts w:asciiTheme="minorHAnsi" w:hAnsiTheme="minorHAnsi" w:cs="Arial" w:hint="cs"/>
          <w:rtl/>
        </w:rPr>
        <w:t xml:space="preserve">, </w:t>
      </w:r>
      <w:r w:rsidR="002E42AD" w:rsidRPr="000B38E8">
        <w:rPr>
          <w:rFonts w:cs="Arial" w:hint="eastAsia"/>
          <w:rtl/>
        </w:rPr>
        <w:t>ובכללן</w:t>
      </w:r>
      <w:r w:rsidR="002E42AD" w:rsidRPr="000B38E8">
        <w:rPr>
          <w:rFonts w:cs="Arial"/>
          <w:rtl/>
        </w:rPr>
        <w:t xml:space="preserve"> 25 שעות</w:t>
      </w:r>
      <w:r w:rsidR="002E42AD">
        <w:rPr>
          <w:rFonts w:cs="Arial" w:hint="cs"/>
          <w:rtl/>
        </w:rPr>
        <w:t xml:space="preserve"> בגין יום המנוחה הדתי</w:t>
      </w:r>
      <w:r w:rsidR="002E42AD">
        <w:rPr>
          <w:rFonts w:asciiTheme="minorHAnsi" w:hAnsiTheme="minorHAnsi" w:cs="Arial" w:hint="cs"/>
          <w:rtl/>
        </w:rPr>
        <w:t xml:space="preserve"> (</w:t>
      </w:r>
      <w:r w:rsidRPr="000B38E8">
        <w:rPr>
          <w:rFonts w:asciiTheme="minorHAnsi" w:hAnsiTheme="minorHAnsi" w:cs="Arial"/>
          <w:rtl/>
        </w:rPr>
        <w:t>יום שישי</w:t>
      </w:r>
      <w:r w:rsidR="000C0066">
        <w:rPr>
          <w:rFonts w:asciiTheme="minorHAnsi" w:hAnsiTheme="minorHAnsi" w:cs="Arial" w:hint="cs"/>
          <w:rtl/>
        </w:rPr>
        <w:t>, שבת</w:t>
      </w:r>
      <w:r w:rsidRPr="000B38E8">
        <w:rPr>
          <w:rFonts w:asciiTheme="minorHAnsi" w:hAnsiTheme="minorHAnsi" w:cs="Arial"/>
          <w:rtl/>
        </w:rPr>
        <w:t xml:space="preserve"> או ראשון</w:t>
      </w:r>
      <w:r w:rsidR="002E42AD">
        <w:rPr>
          <w:rFonts w:asciiTheme="minorHAnsi" w:hAnsiTheme="minorHAnsi" w:cs="Arial" w:hint="cs"/>
          <w:rtl/>
        </w:rPr>
        <w:t>),</w:t>
      </w:r>
      <w:r w:rsidR="002E42AD" w:rsidRPr="000B38E8">
        <w:rPr>
          <w:rFonts w:asciiTheme="minorHAnsi" w:hAnsiTheme="minorHAnsi" w:cs="Arial"/>
          <w:rtl/>
        </w:rPr>
        <w:t xml:space="preserve"> </w:t>
      </w:r>
      <w:r w:rsidRPr="000B38E8">
        <w:rPr>
          <w:rFonts w:asciiTheme="minorHAnsi" w:hAnsiTheme="minorHAnsi" w:cs="Arial"/>
          <w:rtl/>
        </w:rPr>
        <w:t>בהתאם לדתו</w:t>
      </w:r>
      <w:r w:rsidRPr="000B38E8">
        <w:rPr>
          <w:rFonts w:asciiTheme="minorHAnsi" w:hAnsiTheme="minorHAnsi" w:cs="Arial" w:hint="cs"/>
          <w:rtl/>
        </w:rPr>
        <w:t xml:space="preserve"> </w:t>
      </w:r>
      <w:r w:rsidRPr="000B38E8">
        <w:rPr>
          <w:rFonts w:asciiTheme="minorHAnsi" w:hAnsiTheme="minorHAnsi" w:cs="Arial" w:hint="eastAsia"/>
          <w:rtl/>
        </w:rPr>
        <w:t>ולבחירתו</w:t>
      </w:r>
      <w:r w:rsidR="002E42AD">
        <w:rPr>
          <w:rFonts w:asciiTheme="minorHAnsi" w:hAnsiTheme="minorHAnsi" w:cs="Arial" w:hint="cs"/>
          <w:rtl/>
        </w:rPr>
        <w:t>.</w:t>
      </w:r>
      <w:r w:rsidR="002E42AD" w:rsidRPr="000B38E8">
        <w:rPr>
          <w:rFonts w:asciiTheme="minorHAnsi" w:hAnsiTheme="minorHAnsi" w:cs="Arial" w:hint="cs"/>
          <w:rtl/>
        </w:rPr>
        <w:t xml:space="preserve"> </w:t>
      </w:r>
      <w:r w:rsidRPr="000B38E8">
        <w:rPr>
          <w:rFonts w:asciiTheme="minorHAnsi" w:hAnsiTheme="minorHAnsi" w:cs="Arial"/>
          <w:rtl/>
        </w:rPr>
        <w:t>סעיף 17 ל</w:t>
      </w:r>
      <w:hyperlink r:id="rId54" w:history="1">
        <w:r w:rsidR="00E314D6" w:rsidRPr="00870A19">
          <w:rPr>
            <w:rStyle w:val="Hyperlink"/>
            <w:rFonts w:asciiTheme="minorHAnsi" w:hAnsiTheme="minorHAnsi" w:cs="Arial"/>
            <w:rtl/>
          </w:rPr>
          <w:t xml:space="preserve">חוק שעות עבודה ומנוחה, </w:t>
        </w:r>
        <w:r w:rsidR="00E314D6" w:rsidRPr="00870A19">
          <w:rPr>
            <w:rStyle w:val="Hyperlink"/>
            <w:rFonts w:asciiTheme="minorHAnsi" w:hAnsiTheme="minorHAnsi" w:cs="Arial" w:hint="eastAsia"/>
            <w:rtl/>
          </w:rPr>
          <w:t>התשי</w:t>
        </w:r>
        <w:r w:rsidR="00E314D6" w:rsidRPr="00870A19">
          <w:rPr>
            <w:rStyle w:val="Hyperlink"/>
            <w:rFonts w:asciiTheme="minorHAnsi" w:hAnsiTheme="minorHAnsi" w:cs="Arial"/>
            <w:rtl/>
          </w:rPr>
          <w:t>"א-1951</w:t>
        </w:r>
      </w:hyperlink>
      <w:r w:rsidR="00E314D6">
        <w:rPr>
          <w:rFonts w:asciiTheme="minorHAnsi" w:hAnsiTheme="minorHAnsi" w:cs="Arial" w:hint="cs"/>
          <w:rtl/>
        </w:rPr>
        <w:t>,</w:t>
      </w:r>
      <w:r w:rsidRPr="000B38E8">
        <w:rPr>
          <w:rFonts w:asciiTheme="minorHAnsi" w:hAnsiTheme="minorHAnsi" w:cs="Arial"/>
          <w:rtl/>
        </w:rPr>
        <w:t xml:space="preserve"> קובע כי עובד אשר התבקש לעבוד ביום המנוחה, יהא זכאי לגמול בשיעור</w:t>
      </w:r>
      <w:r w:rsidRPr="000B38E8">
        <w:rPr>
          <w:rFonts w:asciiTheme="minorHAnsi" w:hAnsiTheme="minorHAnsi" w:cs="Arial" w:hint="cs"/>
          <w:rtl/>
        </w:rPr>
        <w:t xml:space="preserve"> </w:t>
      </w:r>
      <w:r w:rsidRPr="000B38E8">
        <w:rPr>
          <w:rFonts w:asciiTheme="minorHAnsi" w:hAnsiTheme="minorHAnsi" w:cs="Arial" w:hint="eastAsia"/>
          <w:rtl/>
        </w:rPr>
        <w:t>של</w:t>
      </w:r>
      <w:r w:rsidRPr="000B38E8">
        <w:rPr>
          <w:rFonts w:asciiTheme="minorHAnsi" w:hAnsiTheme="minorHAnsi" w:cs="Arial"/>
          <w:rtl/>
        </w:rPr>
        <w:t xml:space="preserve"> 150% משעת עבודתו, </w:t>
      </w:r>
      <w:r w:rsidRPr="000B38E8">
        <w:rPr>
          <w:rFonts w:asciiTheme="minorHAnsi" w:hAnsiTheme="minorHAnsi" w:cs="Arial" w:hint="eastAsia"/>
          <w:rtl/>
        </w:rPr>
        <w:t>לכל</w:t>
      </w:r>
      <w:r w:rsidRPr="000B38E8">
        <w:rPr>
          <w:rFonts w:asciiTheme="minorHAnsi" w:hAnsiTheme="minorHAnsi" w:cs="Arial"/>
          <w:rtl/>
        </w:rPr>
        <w:t xml:space="preserve"> </w:t>
      </w:r>
      <w:r w:rsidRPr="000B38E8">
        <w:rPr>
          <w:rFonts w:asciiTheme="minorHAnsi" w:hAnsiTheme="minorHAnsi" w:cs="Arial" w:hint="eastAsia"/>
          <w:rtl/>
        </w:rPr>
        <w:t>הפחות</w:t>
      </w:r>
      <w:r w:rsidRPr="000B38E8">
        <w:rPr>
          <w:rFonts w:asciiTheme="minorHAnsi" w:hAnsiTheme="minorHAnsi" w:cs="Arial"/>
          <w:rtl/>
        </w:rPr>
        <w:t>, וכן יהא זכאי לשעות מנוחה חלופיות</w:t>
      </w:r>
      <w:r w:rsidR="00BD06E8">
        <w:rPr>
          <w:rFonts w:asciiTheme="minorHAnsi" w:hAnsiTheme="minorHAnsi" w:cs="Arial" w:hint="cs"/>
          <w:rtl/>
        </w:rPr>
        <w:t>,</w:t>
      </w:r>
      <w:r w:rsidRPr="000B38E8">
        <w:rPr>
          <w:rFonts w:asciiTheme="minorHAnsi" w:hAnsiTheme="minorHAnsi" w:cs="Arial"/>
          <w:rtl/>
        </w:rPr>
        <w:t xml:space="preserve"> במספר ובזמן שנקבע בהיתר ההעסקה.</w:t>
      </w:r>
      <w:bookmarkEnd w:id="19"/>
      <w:r w:rsidRPr="000B38E8">
        <w:rPr>
          <w:rFonts w:asciiTheme="minorHAnsi" w:hAnsiTheme="minorHAnsi" w:cs="Arial"/>
          <w:rtl/>
        </w:rPr>
        <w:t xml:space="preserve"> </w:t>
      </w:r>
    </w:p>
    <w:p w14:paraId="5250B21A" w14:textId="4C593F51" w:rsidR="000B38E8" w:rsidRPr="000B38E8" w:rsidRDefault="000B38E8" w:rsidP="000560F2">
      <w:pPr>
        <w:pStyle w:val="3"/>
        <w:keepNext/>
      </w:pPr>
      <w:r w:rsidRPr="000B38E8">
        <w:rPr>
          <w:rFonts w:hint="eastAsia"/>
          <w:rtl/>
        </w:rPr>
        <w:t>לאור</w:t>
      </w:r>
      <w:r w:rsidRPr="000B38E8">
        <w:rPr>
          <w:rtl/>
        </w:rPr>
        <w:t xml:space="preserve"> </w:t>
      </w:r>
      <w:r w:rsidRPr="000B38E8">
        <w:rPr>
          <w:rFonts w:hint="eastAsia"/>
          <w:rtl/>
        </w:rPr>
        <w:t>האמור</w:t>
      </w:r>
      <w:r w:rsidRPr="000B38E8">
        <w:rPr>
          <w:rtl/>
        </w:rPr>
        <w:t xml:space="preserve"> </w:t>
      </w:r>
      <w:r w:rsidR="003C5B64">
        <w:rPr>
          <w:rFonts w:hint="eastAsia"/>
          <w:rtl/>
        </w:rPr>
        <w:t>בסעי</w:t>
      </w:r>
      <w:r w:rsidR="003C5B64">
        <w:rPr>
          <w:rFonts w:hint="cs"/>
          <w:rtl/>
        </w:rPr>
        <w:t>פים</w:t>
      </w:r>
      <w:r w:rsidRPr="000B38E8">
        <w:rPr>
          <w:rtl/>
        </w:rPr>
        <w:t xml:space="preserve"> </w:t>
      </w:r>
      <w:r w:rsidR="00181429">
        <w:rPr>
          <w:rtl/>
        </w:rPr>
        <w:fldChar w:fldCharType="begin"/>
      </w:r>
      <w:r w:rsidR="00181429">
        <w:rPr>
          <w:rtl/>
        </w:rPr>
        <w:instrText xml:space="preserve"> </w:instrText>
      </w:r>
      <w:r w:rsidR="00181429">
        <w:instrText>REF</w:instrText>
      </w:r>
      <w:r w:rsidR="00181429">
        <w:rPr>
          <w:rtl/>
        </w:rPr>
        <w:instrText xml:space="preserve"> _</w:instrText>
      </w:r>
      <w:r w:rsidR="00181429">
        <w:instrText>Ref24546275 \r \h</w:instrText>
      </w:r>
      <w:r w:rsidR="00181429">
        <w:rPr>
          <w:rtl/>
        </w:rPr>
        <w:instrText xml:space="preserve"> </w:instrText>
      </w:r>
      <w:r w:rsidR="00181429">
        <w:rPr>
          <w:rtl/>
        </w:rPr>
      </w:r>
      <w:r w:rsidR="00181429">
        <w:rPr>
          <w:rtl/>
        </w:rPr>
        <w:fldChar w:fldCharType="separate"/>
      </w:r>
      <w:r w:rsidR="00181429">
        <w:rPr>
          <w:cs/>
        </w:rPr>
        <w:t>‎</w:t>
      </w:r>
      <w:r w:rsidR="00181429">
        <w:t>2.9.1</w:t>
      </w:r>
      <w:r w:rsidR="00181429">
        <w:rPr>
          <w:rtl/>
        </w:rPr>
        <w:fldChar w:fldCharType="end"/>
      </w:r>
      <w:r w:rsidR="00181429">
        <w:rPr>
          <w:rFonts w:hint="cs"/>
          <w:rtl/>
        </w:rPr>
        <w:t xml:space="preserve"> </w:t>
      </w:r>
      <w:r w:rsidR="003C5B64">
        <w:rPr>
          <w:rFonts w:hint="cs"/>
          <w:rtl/>
        </w:rPr>
        <w:t>ו-</w:t>
      </w:r>
      <w:r w:rsidR="00181429">
        <w:rPr>
          <w:rFonts w:hint="cs"/>
          <w:rtl/>
        </w:rPr>
        <w:t xml:space="preserve"> </w:t>
      </w:r>
      <w:r w:rsidR="00181429">
        <w:rPr>
          <w:rtl/>
        </w:rPr>
        <w:fldChar w:fldCharType="begin"/>
      </w:r>
      <w:r w:rsidR="00181429">
        <w:rPr>
          <w:rtl/>
        </w:rPr>
        <w:instrText xml:space="preserve"> </w:instrText>
      </w:r>
      <w:r w:rsidR="00181429">
        <w:rPr>
          <w:rFonts w:hint="cs"/>
        </w:rPr>
        <w:instrText>REF</w:instrText>
      </w:r>
      <w:r w:rsidR="00181429">
        <w:rPr>
          <w:rFonts w:hint="cs"/>
          <w:rtl/>
        </w:rPr>
        <w:instrText xml:space="preserve"> _</w:instrText>
      </w:r>
      <w:r w:rsidR="00181429">
        <w:rPr>
          <w:rFonts w:hint="cs"/>
        </w:rPr>
        <w:instrText>Ref24546287 \r \h</w:instrText>
      </w:r>
      <w:r w:rsidR="00181429">
        <w:rPr>
          <w:rtl/>
        </w:rPr>
        <w:instrText xml:space="preserve"> </w:instrText>
      </w:r>
      <w:r w:rsidR="00181429">
        <w:rPr>
          <w:rtl/>
        </w:rPr>
      </w:r>
      <w:r w:rsidR="00181429">
        <w:rPr>
          <w:rtl/>
        </w:rPr>
        <w:fldChar w:fldCharType="separate"/>
      </w:r>
      <w:r w:rsidR="00181429">
        <w:rPr>
          <w:cs/>
        </w:rPr>
        <w:t>‎</w:t>
      </w:r>
      <w:r w:rsidR="00181429">
        <w:t>2.9.2</w:t>
      </w:r>
      <w:r w:rsidR="00181429">
        <w:rPr>
          <w:rtl/>
        </w:rPr>
        <w:fldChar w:fldCharType="end"/>
      </w:r>
      <w:r w:rsidR="003C5B64">
        <w:rPr>
          <w:rFonts w:hint="cs"/>
          <w:rtl/>
        </w:rPr>
        <w:t xml:space="preserve"> </w:t>
      </w:r>
      <w:r w:rsidRPr="000B38E8">
        <w:rPr>
          <w:rtl/>
        </w:rPr>
        <w:t>לעיל, על ועדת המכרזים לפעול למניעת מצב של מכרז הפסד</w:t>
      </w:r>
      <w:r w:rsidRPr="000B38E8">
        <w:rPr>
          <w:rFonts w:hint="cs"/>
          <w:rtl/>
        </w:rPr>
        <w:t>.</w:t>
      </w:r>
      <w:r w:rsidR="003C5B64">
        <w:rPr>
          <w:rFonts w:asciiTheme="minorHAnsi" w:hAnsiTheme="minorHAnsi" w:cs="Arial" w:hint="cs"/>
          <w:rtl/>
        </w:rPr>
        <w:t xml:space="preserve"> </w:t>
      </w:r>
      <w:r w:rsidRPr="000B38E8">
        <w:rPr>
          <w:rFonts w:asciiTheme="minorHAnsi" w:hAnsiTheme="minorHAnsi" w:cs="Arial" w:hint="eastAsia"/>
          <w:rtl/>
        </w:rPr>
        <w:t>באחריות</w:t>
      </w:r>
      <w:r w:rsidRPr="000B38E8">
        <w:rPr>
          <w:rFonts w:asciiTheme="minorHAnsi" w:hAnsiTheme="minorHAnsi" w:cs="Arial"/>
          <w:rtl/>
        </w:rPr>
        <w:t xml:space="preserve"> המשרד </w:t>
      </w:r>
      <w:r w:rsidR="00D37FE7" w:rsidRPr="000B38E8">
        <w:rPr>
          <w:rFonts w:asciiTheme="minorHAnsi" w:hAnsiTheme="minorHAnsi" w:cs="Arial"/>
          <w:rtl/>
        </w:rPr>
        <w:t>ל</w:t>
      </w:r>
      <w:r w:rsidR="00D37FE7">
        <w:rPr>
          <w:rFonts w:asciiTheme="minorHAnsi" w:hAnsiTheme="minorHAnsi" w:cs="Arial" w:hint="cs"/>
          <w:rtl/>
        </w:rPr>
        <w:t>ציין</w:t>
      </w:r>
      <w:r w:rsidR="00D37FE7" w:rsidRPr="000B38E8">
        <w:rPr>
          <w:rFonts w:asciiTheme="minorHAnsi" w:hAnsiTheme="minorHAnsi" w:cs="Arial"/>
          <w:rtl/>
        </w:rPr>
        <w:t xml:space="preserve"> </w:t>
      </w:r>
      <w:r w:rsidRPr="000B38E8">
        <w:rPr>
          <w:rFonts w:asciiTheme="minorHAnsi" w:hAnsiTheme="minorHAnsi" w:cs="Arial"/>
          <w:rtl/>
        </w:rPr>
        <w:t>במסגרת מסמכי המכרז</w:t>
      </w:r>
      <w:r w:rsidRPr="000B38E8">
        <w:rPr>
          <w:rFonts w:asciiTheme="minorHAnsi" w:hAnsiTheme="minorHAnsi" w:cs="Arial" w:hint="cs"/>
          <w:rtl/>
        </w:rPr>
        <w:t xml:space="preserve"> </w:t>
      </w:r>
      <w:r w:rsidR="00D37FE7">
        <w:rPr>
          <w:rFonts w:asciiTheme="minorHAnsi" w:hAnsiTheme="minorHAnsi" w:cs="Arial" w:hint="cs"/>
          <w:rtl/>
        </w:rPr>
        <w:t xml:space="preserve">כי </w:t>
      </w:r>
      <w:r w:rsidRPr="000B38E8">
        <w:rPr>
          <w:rFonts w:asciiTheme="minorHAnsi" w:hAnsiTheme="minorHAnsi" w:cs="Arial"/>
          <w:rtl/>
        </w:rPr>
        <w:t xml:space="preserve">מצבת כוח </w:t>
      </w:r>
      <w:r w:rsidR="006B149A">
        <w:rPr>
          <w:rFonts w:asciiTheme="minorHAnsi" w:hAnsiTheme="minorHAnsi" w:cs="Arial" w:hint="cs"/>
          <w:rtl/>
        </w:rPr>
        <w:t>ה</w:t>
      </w:r>
      <w:r w:rsidRPr="000B38E8">
        <w:rPr>
          <w:rFonts w:asciiTheme="minorHAnsi" w:hAnsiTheme="minorHAnsi" w:cs="Arial"/>
          <w:rtl/>
        </w:rPr>
        <w:t xml:space="preserve">אדם </w:t>
      </w:r>
      <w:r w:rsidRPr="000B38E8">
        <w:rPr>
          <w:rFonts w:asciiTheme="minorHAnsi" w:hAnsiTheme="minorHAnsi" w:cs="Arial" w:hint="eastAsia"/>
          <w:rtl/>
        </w:rPr>
        <w:t>המוצע</w:t>
      </w:r>
      <w:r w:rsidRPr="000B38E8">
        <w:rPr>
          <w:rFonts w:asciiTheme="minorHAnsi" w:hAnsiTheme="minorHAnsi" w:cs="Arial"/>
          <w:rtl/>
        </w:rPr>
        <w:t xml:space="preserve"> תאפשר מתן 36 שעות מנוחה שבועי</w:t>
      </w:r>
      <w:r w:rsidR="00711999">
        <w:rPr>
          <w:rFonts w:asciiTheme="minorHAnsi" w:hAnsiTheme="minorHAnsi" w:cs="Arial" w:hint="cs"/>
          <w:rtl/>
        </w:rPr>
        <w:t>ו</w:t>
      </w:r>
      <w:r w:rsidRPr="000B38E8">
        <w:rPr>
          <w:rFonts w:asciiTheme="minorHAnsi" w:hAnsiTheme="minorHAnsi" w:cs="Arial"/>
          <w:rtl/>
        </w:rPr>
        <w:t>ת לעובד</w:t>
      </w:r>
      <w:r w:rsidR="006B149A">
        <w:rPr>
          <w:rFonts w:asciiTheme="minorHAnsi" w:hAnsiTheme="minorHAnsi" w:cs="Arial" w:hint="cs"/>
          <w:rtl/>
        </w:rPr>
        <w:t>,</w:t>
      </w:r>
      <w:r w:rsidRPr="000B38E8">
        <w:rPr>
          <w:rFonts w:asciiTheme="minorHAnsi" w:hAnsiTheme="minorHAnsi" w:cs="Arial"/>
          <w:rtl/>
        </w:rPr>
        <w:t xml:space="preserve"> או לחלופין </w:t>
      </w:r>
      <w:r w:rsidRPr="000B38E8">
        <w:rPr>
          <w:rFonts w:asciiTheme="minorHAnsi" w:hAnsiTheme="minorHAnsi" w:cs="Arial" w:hint="eastAsia"/>
          <w:rtl/>
        </w:rPr>
        <w:t>שיפוי</w:t>
      </w:r>
      <w:r w:rsidRPr="000B38E8">
        <w:rPr>
          <w:rFonts w:asciiTheme="minorHAnsi" w:hAnsiTheme="minorHAnsi" w:cs="Arial"/>
          <w:rtl/>
        </w:rPr>
        <w:t xml:space="preserve"> קבלן השירותים </w:t>
      </w:r>
      <w:r w:rsidRPr="000B38E8">
        <w:rPr>
          <w:rFonts w:asciiTheme="minorHAnsi" w:hAnsiTheme="minorHAnsi" w:cs="Arial" w:hint="eastAsia"/>
          <w:rtl/>
        </w:rPr>
        <w:t>עבור</w:t>
      </w:r>
      <w:r w:rsidRPr="000B38E8">
        <w:rPr>
          <w:rFonts w:asciiTheme="minorHAnsi" w:hAnsiTheme="minorHAnsi" w:cs="Arial"/>
          <w:rtl/>
        </w:rPr>
        <w:t xml:space="preserve"> </w:t>
      </w:r>
      <w:r w:rsidRPr="000B38E8">
        <w:rPr>
          <w:rFonts w:asciiTheme="minorHAnsi" w:hAnsiTheme="minorHAnsi" w:cs="Arial" w:hint="eastAsia"/>
          <w:rtl/>
        </w:rPr>
        <w:t>גמול</w:t>
      </w:r>
      <w:r w:rsidRPr="000B38E8">
        <w:rPr>
          <w:rFonts w:asciiTheme="minorHAnsi" w:hAnsiTheme="minorHAnsi" w:cs="Arial"/>
          <w:rtl/>
        </w:rPr>
        <w:t xml:space="preserve"> </w:t>
      </w:r>
      <w:r w:rsidRPr="000B38E8">
        <w:rPr>
          <w:rFonts w:asciiTheme="minorHAnsi" w:hAnsiTheme="minorHAnsi" w:cs="Arial" w:hint="eastAsia"/>
          <w:rtl/>
        </w:rPr>
        <w:t>שעות</w:t>
      </w:r>
      <w:r w:rsidRPr="000B38E8">
        <w:rPr>
          <w:rFonts w:asciiTheme="minorHAnsi" w:hAnsiTheme="minorHAnsi" w:cs="Arial"/>
          <w:rtl/>
        </w:rPr>
        <w:t xml:space="preserve"> </w:t>
      </w:r>
      <w:r w:rsidRPr="000B38E8">
        <w:rPr>
          <w:rFonts w:asciiTheme="minorHAnsi" w:hAnsiTheme="minorHAnsi" w:cs="Arial" w:hint="eastAsia"/>
          <w:rtl/>
        </w:rPr>
        <w:t>עבודה</w:t>
      </w:r>
      <w:r w:rsidRPr="000B38E8">
        <w:rPr>
          <w:rFonts w:asciiTheme="minorHAnsi" w:hAnsiTheme="minorHAnsi" w:cs="Arial"/>
          <w:rtl/>
        </w:rPr>
        <w:t xml:space="preserve"> </w:t>
      </w:r>
      <w:r w:rsidRPr="000B38E8">
        <w:rPr>
          <w:rFonts w:asciiTheme="minorHAnsi" w:hAnsiTheme="minorHAnsi" w:cs="Arial" w:hint="eastAsia"/>
          <w:rtl/>
        </w:rPr>
        <w:t>במנוחה</w:t>
      </w:r>
      <w:r w:rsidRPr="000B38E8">
        <w:rPr>
          <w:rFonts w:asciiTheme="minorHAnsi" w:hAnsiTheme="minorHAnsi" w:cs="Arial"/>
          <w:rtl/>
        </w:rPr>
        <w:t xml:space="preserve"> </w:t>
      </w:r>
      <w:r w:rsidR="00711999">
        <w:rPr>
          <w:rFonts w:asciiTheme="minorHAnsi" w:hAnsiTheme="minorHAnsi" w:cs="Arial" w:hint="cs"/>
          <w:rtl/>
        </w:rPr>
        <w:t>ה</w:t>
      </w:r>
      <w:r w:rsidRPr="000B38E8">
        <w:rPr>
          <w:rFonts w:asciiTheme="minorHAnsi" w:hAnsiTheme="minorHAnsi" w:cs="Arial" w:hint="eastAsia"/>
          <w:rtl/>
        </w:rPr>
        <w:t>שבועית</w:t>
      </w:r>
      <w:r w:rsidRPr="000B38E8">
        <w:rPr>
          <w:rFonts w:asciiTheme="minorHAnsi" w:hAnsiTheme="minorHAnsi" w:cs="Arial"/>
          <w:rtl/>
        </w:rPr>
        <w:t xml:space="preserve">. </w:t>
      </w:r>
    </w:p>
    <w:p w14:paraId="2258EF0F" w14:textId="77777777" w:rsidR="00CB1A7D" w:rsidRPr="001F18F9" w:rsidRDefault="00443BC4" w:rsidP="00CB1A7D">
      <w:pPr>
        <w:pStyle w:val="2"/>
        <w:keepNext/>
        <w:rPr>
          <w:u w:val="single"/>
          <w:rtl/>
        </w:rPr>
      </w:pPr>
      <w:r w:rsidRPr="001F18F9">
        <w:rPr>
          <w:u w:val="single"/>
          <w:rtl/>
        </w:rPr>
        <w:t>ניהול ההתקשרות מול הקבלן הזוכה</w:t>
      </w:r>
    </w:p>
    <w:p w14:paraId="48D7D044" w14:textId="77777777" w:rsidR="00CB1A7D" w:rsidRDefault="00443BC4" w:rsidP="00CB1A7D">
      <w:pPr>
        <w:pStyle w:val="3"/>
        <w:keepNext/>
        <w:rPr>
          <w:rtl/>
        </w:rPr>
      </w:pPr>
      <w:r>
        <w:rPr>
          <w:rtl/>
        </w:rPr>
        <w:t>המשרד ישלם לקבלן בפועל סכום שישקף לכל הפחות את עלות השכר המינימ</w:t>
      </w:r>
      <w:r w:rsidR="00B96FC1">
        <w:rPr>
          <w:rFonts w:hint="cs"/>
          <w:rtl/>
        </w:rPr>
        <w:t>א</w:t>
      </w:r>
      <w:r>
        <w:rPr>
          <w:rtl/>
        </w:rPr>
        <w:t>לית ואת העלויות הנוספות כולל רווח בהתאם להצעת הקבלן במועד הגשת ההצעות במכרז ובכפוף לזכויות המזמין כמפורט בהסכם.</w:t>
      </w:r>
    </w:p>
    <w:p w14:paraId="1A5D94ED" w14:textId="77777777" w:rsidR="00CB1A7D" w:rsidRDefault="00443BC4" w:rsidP="00096CFB">
      <w:pPr>
        <w:pStyle w:val="3"/>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r w:rsidR="006A733E" w:rsidRPr="00CA58F3">
        <w:rPr>
          <w:rtl/>
        </w:rPr>
        <w:t>המפורטים ב</w:t>
      </w:r>
      <w:hyperlink w:anchor="נספח_ב" w:history="1">
        <w:r w:rsidR="006A733E" w:rsidRPr="005A748F">
          <w:rPr>
            <w:rStyle w:val="Hyperlink"/>
            <w:rtl/>
          </w:rPr>
          <w:t>נספח ב – רשימת חוקי העבודה</w:t>
        </w:r>
      </w:hyperlink>
      <w:r w:rsidR="006A733E"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132701DF" w14:textId="77777777" w:rsidR="00CB1A7D" w:rsidRDefault="00443BC4" w:rsidP="002D37BC">
      <w:pPr>
        <w:pStyle w:val="3"/>
        <w:rPr>
          <w:rtl/>
        </w:rPr>
      </w:pPr>
      <w:r>
        <w:rPr>
          <w:rtl/>
        </w:rPr>
        <w:t>רואה החשבון</w:t>
      </w:r>
      <w:r w:rsidR="00E34C4F">
        <w:rPr>
          <w:rFonts w:hint="cs"/>
          <w:rtl/>
        </w:rPr>
        <w:t>,</w:t>
      </w:r>
      <w:r>
        <w:rPr>
          <w:rtl/>
        </w:rPr>
        <w:t xml:space="preserve"> אשר ביצע את הביקורת</w:t>
      </w:r>
      <w:r w:rsidR="00E34C4F">
        <w:rPr>
          <w:rFonts w:hint="cs"/>
          <w:rtl/>
        </w:rPr>
        <w:t>,</w:t>
      </w:r>
      <w:r>
        <w:rPr>
          <w:rtl/>
        </w:rPr>
        <w:t xml:space="preserve"> ימסור בסיום הביקורת חוות דעת בנוגע להצהרת ההנהלה בדבר היעדר הפרות בדיני העבודה במסגרת ביצוע ההתקשרות</w:t>
      </w:r>
      <w:r w:rsidR="00E34C4F">
        <w:rPr>
          <w:rFonts w:hint="cs"/>
          <w:rtl/>
        </w:rPr>
        <w:t>,</w:t>
      </w:r>
      <w:r>
        <w:rPr>
          <w:rtl/>
        </w:rPr>
        <w:t xml:space="preserve"> </w:t>
      </w:r>
      <w:r w:rsidR="005A748F" w:rsidRPr="00F1764B">
        <w:rPr>
          <w:rtl/>
        </w:rPr>
        <w:t>בהתאם ל</w:t>
      </w:r>
      <w:hyperlink w:anchor="נספח_ה" w:history="1">
        <w:r w:rsidR="005A748F" w:rsidRPr="005A748F">
          <w:rPr>
            <w:rStyle w:val="Hyperlink"/>
            <w:rtl/>
          </w:rPr>
          <w:t>נספח ה – הצהרה בדבר תשלום שכר מינימום וה</w:t>
        </w:r>
        <w:r w:rsidR="00F1764B">
          <w:rPr>
            <w:rStyle w:val="Hyperlink"/>
            <w:rFonts w:hint="cs"/>
            <w:rtl/>
          </w:rPr>
          <w:t>י</w:t>
        </w:r>
        <w:r w:rsidR="005A748F" w:rsidRPr="005A748F">
          <w:rPr>
            <w:rStyle w:val="Hyperlink"/>
            <w:rtl/>
          </w:rPr>
          <w:t>עדר הפרות בדיני עבודה, וחוות דעת רואה חשבון</w:t>
        </w:r>
      </w:hyperlink>
      <w:r>
        <w:rPr>
          <w:rtl/>
        </w:rPr>
        <w:t>. כמו כן</w:t>
      </w:r>
      <w:r w:rsidR="00E34C4F">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14:paraId="5A7F7D36" w14:textId="77777777" w:rsidR="00CB1A7D" w:rsidRDefault="00443BC4" w:rsidP="00CB1A7D">
      <w:pPr>
        <w:pStyle w:val="3"/>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7F3591B" w14:textId="16DEE969" w:rsidR="00CB1A7D" w:rsidRDefault="00443BC4" w:rsidP="00181429">
      <w:pPr>
        <w:pStyle w:val="3"/>
        <w:rPr>
          <w:rtl/>
        </w:rPr>
      </w:pPr>
      <w:r>
        <w:rPr>
          <w:rtl/>
        </w:rPr>
        <w:t xml:space="preserve">אי תיקון ההפרות תוך פרק זמן סביר יגרום לחשיפה לאחריות אזרחית ו/או פלילית כמתואר בסעיף </w:t>
      </w:r>
      <w:r w:rsidR="00805CD2">
        <w:rPr>
          <w:rtl/>
        </w:rPr>
        <w:fldChar w:fldCharType="begin"/>
      </w:r>
      <w:r w:rsidR="00805CD2">
        <w:rPr>
          <w:rtl/>
        </w:rPr>
        <w:instrText xml:space="preserve"> </w:instrText>
      </w:r>
      <w:r w:rsidR="00805CD2">
        <w:rPr>
          <w:rFonts w:hint="cs"/>
        </w:rPr>
        <w:instrText>REF</w:instrText>
      </w:r>
      <w:r w:rsidR="00805CD2">
        <w:rPr>
          <w:rFonts w:hint="cs"/>
          <w:rtl/>
        </w:rPr>
        <w:instrText xml:space="preserve"> _</w:instrText>
      </w:r>
      <w:r w:rsidR="00805CD2">
        <w:rPr>
          <w:rFonts w:hint="cs"/>
        </w:rPr>
        <w:instrText>Ref482096763 \r \h</w:instrText>
      </w:r>
      <w:r w:rsidR="00805CD2">
        <w:rPr>
          <w:rtl/>
        </w:rPr>
        <w:instrText xml:space="preserve"> </w:instrText>
      </w:r>
      <w:r w:rsidR="00805CD2">
        <w:rPr>
          <w:rtl/>
        </w:rPr>
      </w:r>
      <w:r w:rsidR="00805CD2">
        <w:rPr>
          <w:rtl/>
        </w:rPr>
        <w:fldChar w:fldCharType="separate"/>
      </w:r>
      <w:r w:rsidR="00F13F69">
        <w:rPr>
          <w:rtl/>
        </w:rPr>
        <w:t>‏</w:t>
      </w:r>
      <w:r w:rsidR="00805CD2">
        <w:rPr>
          <w:rtl/>
        </w:rPr>
        <w:fldChar w:fldCharType="end"/>
      </w:r>
      <w:r w:rsidR="00181429">
        <w:rPr>
          <w:rtl/>
        </w:rPr>
        <w:fldChar w:fldCharType="begin"/>
      </w:r>
      <w:r w:rsidR="00181429">
        <w:rPr>
          <w:rtl/>
        </w:rPr>
        <w:instrText xml:space="preserve"> </w:instrText>
      </w:r>
      <w:r w:rsidR="00181429">
        <w:rPr>
          <w:rFonts w:hint="cs"/>
        </w:rPr>
        <w:instrText>REF</w:instrText>
      </w:r>
      <w:r w:rsidR="00181429">
        <w:rPr>
          <w:rFonts w:hint="cs"/>
          <w:rtl/>
        </w:rPr>
        <w:instrText xml:space="preserve"> _</w:instrText>
      </w:r>
      <w:r w:rsidR="00181429">
        <w:rPr>
          <w:rFonts w:hint="cs"/>
        </w:rPr>
        <w:instrText>Ref482096763 \r \h</w:instrText>
      </w:r>
      <w:r w:rsidR="00181429">
        <w:rPr>
          <w:rtl/>
        </w:rPr>
        <w:instrText xml:space="preserve"> </w:instrText>
      </w:r>
      <w:r w:rsidR="00181429">
        <w:rPr>
          <w:rtl/>
        </w:rPr>
      </w:r>
      <w:r w:rsidR="00181429">
        <w:rPr>
          <w:rtl/>
        </w:rPr>
        <w:fldChar w:fldCharType="separate"/>
      </w:r>
      <w:r w:rsidR="00181429">
        <w:rPr>
          <w:cs/>
        </w:rPr>
        <w:t>‎</w:t>
      </w:r>
      <w:r w:rsidR="00181429">
        <w:t>2.11</w:t>
      </w:r>
      <w:r w:rsidR="00181429">
        <w:rPr>
          <w:rtl/>
        </w:rPr>
        <w:fldChar w:fldCharType="end"/>
      </w:r>
      <w:r w:rsidR="00805CD2">
        <w:rPr>
          <w:rFonts w:hint="cs"/>
          <w:rtl/>
        </w:rPr>
        <w:t xml:space="preserve"> </w:t>
      </w:r>
      <w:r>
        <w:rPr>
          <w:rtl/>
        </w:rPr>
        <w:t xml:space="preserve">להלן. על כן לאחר השימוע, יוודאו הגורמים המקצועיים במשרד האחראים </w:t>
      </w:r>
      <w:r>
        <w:rPr>
          <w:rtl/>
        </w:rPr>
        <w:lastRenderedPageBreak/>
        <w:t xml:space="preserve">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7DAE4E80" w14:textId="77777777" w:rsidR="00CB1A7D" w:rsidRDefault="00443BC4" w:rsidP="00565C1E">
      <w:pPr>
        <w:pStyle w:val="3"/>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55" w:history="1">
        <w:r w:rsidRPr="00482F2B">
          <w:rPr>
            <w:rStyle w:val="Hyperlink"/>
            <w:rtl/>
          </w:rPr>
          <w:t xml:space="preserve">חוק </w:t>
        </w:r>
        <w:r w:rsidR="00565C1E">
          <w:rPr>
            <w:rStyle w:val="Hyperlink"/>
            <w:rFonts w:hint="cs"/>
            <w:rtl/>
          </w:rPr>
          <w:t>ל</w:t>
        </w:r>
        <w:r w:rsidRPr="00482F2B">
          <w:rPr>
            <w:rStyle w:val="Hyperlink"/>
            <w:rtl/>
          </w:rPr>
          <w:t>הגברת האכיפה של דיני העבודה, תשע"ב</w:t>
        </w:r>
        <w:r w:rsidR="00565C1E">
          <w:rPr>
            <w:rStyle w:val="Hyperlink"/>
            <w:rFonts w:hint="cs"/>
            <w:rtl/>
          </w:rPr>
          <w:t>-</w:t>
        </w:r>
        <w:r w:rsidRPr="00482F2B">
          <w:rPr>
            <w:rStyle w:val="Hyperlink"/>
            <w:rtl/>
          </w:rPr>
          <w:t>2011.</w:t>
        </w:r>
      </w:hyperlink>
      <w:r>
        <w:rPr>
          <w:rtl/>
        </w:rPr>
        <w:t xml:space="preserve"> חשב המשרד יעדכן בהתאם את יחידת הביקורת.</w:t>
      </w:r>
    </w:p>
    <w:p w14:paraId="230681B5" w14:textId="77777777" w:rsidR="00CB1A7D" w:rsidRDefault="00443BC4" w:rsidP="00084CEB">
      <w:pPr>
        <w:pStyle w:val="3"/>
        <w:tabs>
          <w:tab w:val="left" w:pos="2222"/>
          <w:tab w:val="left" w:pos="2363"/>
        </w:tabs>
      </w:pPr>
      <w:r>
        <w:rPr>
          <w:rtl/>
        </w:rPr>
        <w:t xml:space="preserve">אחת לשנה יוודא חשב המשרד כי הקבלן אשר זכה במכרז של המשרד הממשלתי נושא ברישיון כקבוע </w:t>
      </w:r>
      <w:r w:rsidR="00D77710">
        <w:rPr>
          <w:rFonts w:hint="cs"/>
          <w:rtl/>
        </w:rPr>
        <w:t>ב</w:t>
      </w:r>
      <w:hyperlink r:id="rId56"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sidR="00601A27">
        <w:rPr>
          <w:rFonts w:hint="cs"/>
          <w:rtl/>
        </w:rPr>
        <w:t>של המשרד.</w:t>
      </w:r>
    </w:p>
    <w:p w14:paraId="4BAAC44F" w14:textId="77777777" w:rsidR="00CB1A7D" w:rsidRDefault="00443BC4" w:rsidP="00CB1A7D">
      <w:pPr>
        <w:pStyle w:val="3"/>
        <w:rPr>
          <w:rtl/>
        </w:rPr>
      </w:pPr>
      <w:r>
        <w:rPr>
          <w:rtl/>
        </w:rPr>
        <w:t>כל שינוי בתנאי הסכם ההתקשרות או כל פרשנות של סעיף בהסכם מחייבים אישור בכתב של היועץ המשפטי ושל חשב המשרד (או מי מטעמם).</w:t>
      </w:r>
    </w:p>
    <w:p w14:paraId="7139F672" w14:textId="60372F0A" w:rsidR="00CB1A7D" w:rsidRDefault="00443BC4" w:rsidP="00904CE6">
      <w:pPr>
        <w:pStyle w:val="3"/>
        <w:rPr>
          <w:rtl/>
        </w:rPr>
      </w:pPr>
      <w:r>
        <w:rPr>
          <w:rtl/>
        </w:rPr>
        <w:t>בהתאם לאמור בסעיף ‏</w:t>
      </w:r>
      <w:r w:rsidR="00904CE6">
        <w:rPr>
          <w:rtl/>
        </w:rPr>
        <w:fldChar w:fldCharType="begin"/>
      </w:r>
      <w:r w:rsidR="00904CE6">
        <w:rPr>
          <w:rtl/>
        </w:rPr>
        <w:instrText xml:space="preserve"> </w:instrText>
      </w:r>
      <w:r w:rsidR="00904CE6">
        <w:instrText>REF</w:instrText>
      </w:r>
      <w:r w:rsidR="00904CE6">
        <w:rPr>
          <w:rtl/>
        </w:rPr>
        <w:instrText xml:space="preserve"> _</w:instrText>
      </w:r>
      <w:r w:rsidR="00904CE6">
        <w:instrText>Ref482099325 \r \h</w:instrText>
      </w:r>
      <w:r w:rsidR="00904CE6">
        <w:rPr>
          <w:rtl/>
        </w:rPr>
        <w:instrText xml:space="preserve"> </w:instrText>
      </w:r>
      <w:r w:rsidR="00904CE6">
        <w:rPr>
          <w:rtl/>
        </w:rPr>
      </w:r>
      <w:r w:rsidR="00904CE6">
        <w:rPr>
          <w:rtl/>
        </w:rPr>
        <w:fldChar w:fldCharType="separate"/>
      </w:r>
      <w:r w:rsidR="00904CE6">
        <w:rPr>
          <w:rtl/>
        </w:rPr>
        <w:t>‏2.7.12</w:t>
      </w:r>
      <w:r w:rsidR="00904CE6">
        <w:rPr>
          <w:rtl/>
        </w:rPr>
        <w:fldChar w:fldCharType="end"/>
      </w:r>
      <w:r w:rsidR="00181429">
        <w:rPr>
          <w:rFonts w:hint="cs"/>
          <w:rtl/>
        </w:rPr>
        <w:t xml:space="preserve"> לעיל</w:t>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57B054E5" w14:textId="77777777" w:rsidR="00CB1A7D" w:rsidRDefault="00443BC4" w:rsidP="00CB1A7D">
      <w:pPr>
        <w:pStyle w:val="3"/>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22B5BB2C" w14:textId="77777777" w:rsidR="00CB1A7D" w:rsidRDefault="00443BC4" w:rsidP="00CB1A7D">
      <w:pPr>
        <w:pStyle w:val="3"/>
        <w:rPr>
          <w:rtl/>
        </w:rPr>
      </w:pPr>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30DA42A1" w14:textId="77777777" w:rsidR="00CB1A7D" w:rsidRDefault="00443BC4" w:rsidP="00CB1A7D">
      <w:pPr>
        <w:pStyle w:val="3"/>
        <w:rPr>
          <w:rtl/>
        </w:rPr>
      </w:pPr>
      <w:r>
        <w:rPr>
          <w:rtl/>
        </w:rPr>
        <w:t>הסמנכ"ל הבכיר למינהל ומשאבי אנוש ידאג להקצאת מקום בטוח לעובדים לאיחסון חפציהם האישיים בזמן העבודה וכן למקום ראוי וסביר שבו יוכלו לנוח ולהתרענן בהפסקה.</w:t>
      </w:r>
    </w:p>
    <w:p w14:paraId="403AE471" w14:textId="77777777" w:rsidR="00CB1A7D" w:rsidRPr="001F18F9" w:rsidRDefault="00443BC4" w:rsidP="002F5186">
      <w:pPr>
        <w:pStyle w:val="220"/>
        <w:rPr>
          <w:rtl/>
        </w:rPr>
      </w:pPr>
      <w:bookmarkStart w:id="20" w:name="_Ref482096763"/>
      <w:r w:rsidRPr="001F18F9">
        <w:rPr>
          <w:rtl/>
        </w:rPr>
        <w:t>הגברת אכיפת חוקי עבודה</w:t>
      </w:r>
      <w:bookmarkEnd w:id="20"/>
    </w:p>
    <w:p w14:paraId="2E5AA79B" w14:textId="6DEDA8F5" w:rsidR="00CB1A7D" w:rsidRDefault="00247E12" w:rsidP="00A95CDC">
      <w:pPr>
        <w:pStyle w:val="3"/>
        <w:rPr>
          <w:rtl/>
        </w:rPr>
      </w:pPr>
      <w:hyperlink r:id="rId57" w:history="1">
        <w:r w:rsidR="00443BC4" w:rsidRPr="00482F2B">
          <w:rPr>
            <w:rStyle w:val="Hyperlink"/>
            <w:rtl/>
          </w:rPr>
          <w:t xml:space="preserve">חוק </w:t>
        </w:r>
        <w:r w:rsidR="00565C1E">
          <w:rPr>
            <w:rStyle w:val="Hyperlink"/>
            <w:rFonts w:hint="cs"/>
            <w:rtl/>
          </w:rPr>
          <w:t>ל</w:t>
        </w:r>
        <w:r w:rsidR="00443BC4" w:rsidRPr="00482F2B">
          <w:rPr>
            <w:rStyle w:val="Hyperlink"/>
            <w:rtl/>
          </w:rPr>
          <w:t>הגברת האכיפה של דיני העבודה, תשע"</w:t>
        </w:r>
        <w:r w:rsidR="00565C1E" w:rsidRPr="00482F2B">
          <w:rPr>
            <w:rStyle w:val="Hyperlink"/>
            <w:rtl/>
          </w:rPr>
          <w:t>ב</w:t>
        </w:r>
        <w:r w:rsidR="00565C1E">
          <w:rPr>
            <w:rStyle w:val="Hyperlink"/>
            <w:rFonts w:hint="cs"/>
            <w:rtl/>
          </w:rPr>
          <w:t>-</w:t>
        </w:r>
        <w:r w:rsidR="00443BC4" w:rsidRPr="00482F2B">
          <w:rPr>
            <w:rStyle w:val="Hyperlink"/>
            <w:rtl/>
          </w:rPr>
          <w:t>2011</w:t>
        </w:r>
      </w:hyperlink>
      <w:r w:rsidR="00443BC4">
        <w:rPr>
          <w:rFonts w:hint="cs"/>
          <w:rtl/>
        </w:rPr>
        <w:t>,</w:t>
      </w:r>
      <w:r w:rsidR="00443BC4">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sidR="00181429">
        <w:rPr>
          <w:rFonts w:hint="cs"/>
          <w:rtl/>
        </w:rPr>
        <w:t>,</w:t>
      </w:r>
      <w:r w:rsidR="00443BC4">
        <w:rPr>
          <w:rtl/>
        </w:rPr>
        <w:t xml:space="preserve"> לרבות כריתת חוזה בהתאם למפורט בסעיף ‏</w:t>
      </w:r>
      <w:r w:rsidR="00EE4BB6">
        <w:rPr>
          <w:rtl/>
        </w:rPr>
        <w:fldChar w:fldCharType="begin"/>
      </w:r>
      <w:r w:rsidR="00EE4BB6">
        <w:rPr>
          <w:rtl/>
        </w:rPr>
        <w:instrText xml:space="preserve"> </w:instrText>
      </w:r>
      <w:r w:rsidR="00EE4BB6">
        <w:instrText>REF</w:instrText>
      </w:r>
      <w:r w:rsidR="00EE4BB6">
        <w:rPr>
          <w:rtl/>
        </w:rPr>
        <w:instrText xml:space="preserve"> _</w:instrText>
      </w:r>
      <w:r w:rsidR="00EE4BB6">
        <w:instrText>Ref482099383 \r \h</w:instrText>
      </w:r>
      <w:r w:rsidR="00EE4BB6">
        <w:rPr>
          <w:rtl/>
        </w:rPr>
        <w:instrText xml:space="preserve"> </w:instrText>
      </w:r>
      <w:r w:rsidR="00EE4BB6">
        <w:rPr>
          <w:rtl/>
        </w:rPr>
      </w:r>
      <w:r w:rsidR="00EE4BB6">
        <w:rPr>
          <w:rtl/>
        </w:rPr>
        <w:fldChar w:fldCharType="separate"/>
      </w:r>
      <w:r w:rsidR="00A95CDC">
        <w:rPr>
          <w:rtl/>
        </w:rPr>
        <w:t>‏2.6.1</w:t>
      </w:r>
      <w:r w:rsidR="00EE4BB6">
        <w:rPr>
          <w:rtl/>
        </w:rPr>
        <w:fldChar w:fldCharType="end"/>
      </w:r>
      <w:r w:rsidR="00181429">
        <w:rPr>
          <w:rFonts w:hint="cs"/>
          <w:rtl/>
        </w:rPr>
        <w:t xml:space="preserve"> לעיל,</w:t>
      </w:r>
      <w:r w:rsidR="00EE4BB6">
        <w:rPr>
          <w:rtl/>
        </w:rPr>
        <w:t xml:space="preserve"> </w:t>
      </w:r>
      <w:r w:rsidR="00443BC4">
        <w:rPr>
          <w:rtl/>
        </w:rPr>
        <w:t xml:space="preserve">יקנה למשרד ולמנהל הכללי שלו הגנות בדין אזרחי ופלילי. </w:t>
      </w:r>
    </w:p>
    <w:p w14:paraId="66DCB601" w14:textId="77777777" w:rsidR="00CB1A7D" w:rsidRDefault="00443BC4" w:rsidP="00CB1A7D">
      <w:pPr>
        <w:pStyle w:val="3"/>
        <w:rPr>
          <w:rtl/>
        </w:rPr>
      </w:pPr>
      <w:r>
        <w:rPr>
          <w:rtl/>
        </w:rPr>
        <w:lastRenderedPageBreak/>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3C3F3641" w14:textId="1E92F24A" w:rsidR="00CB1A7D" w:rsidRPr="001F18F9" w:rsidRDefault="00443BC4" w:rsidP="00CB1A7D">
      <w:pPr>
        <w:pStyle w:val="3"/>
        <w:rPr>
          <w:u w:val="single"/>
          <w:rtl/>
        </w:rPr>
      </w:pPr>
      <w:r w:rsidRPr="001F18F9">
        <w:rPr>
          <w:u w:val="single"/>
          <w:rtl/>
        </w:rPr>
        <w:t>הטלת עיצום כספי על מזמין שירות</w:t>
      </w:r>
    </w:p>
    <w:p w14:paraId="6011390C" w14:textId="77777777" w:rsidR="00CB1A7D" w:rsidRDefault="00443BC4" w:rsidP="00B65A44">
      <w:pPr>
        <w:pStyle w:val="4"/>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00B34D91"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0FC66E9C" w14:textId="00AD129A" w:rsidR="00CB1A7D" w:rsidRDefault="00443BC4" w:rsidP="00283143">
      <w:pPr>
        <w:pStyle w:val="4"/>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rsidR="006B36A0">
        <w:fldChar w:fldCharType="begin"/>
      </w:r>
      <w:r w:rsidR="006B36A0">
        <w:rPr>
          <w:rtl/>
        </w:rPr>
        <w:instrText xml:space="preserve"> </w:instrText>
      </w:r>
      <w:r w:rsidR="006B36A0">
        <w:instrText>REF</w:instrText>
      </w:r>
      <w:r w:rsidR="006B36A0">
        <w:rPr>
          <w:rtl/>
        </w:rPr>
        <w:instrText xml:space="preserve"> _</w:instrText>
      </w:r>
      <w:r w:rsidR="006B36A0">
        <w:instrText>Ref482099447 \r \h</w:instrText>
      </w:r>
      <w:r w:rsidR="006B36A0">
        <w:rPr>
          <w:rtl/>
        </w:rPr>
        <w:instrText xml:space="preserve"> </w:instrText>
      </w:r>
      <w:r w:rsidR="006B36A0">
        <w:fldChar w:fldCharType="separate"/>
      </w:r>
      <w:r w:rsidR="00A95CDC">
        <w:rPr>
          <w:rtl/>
        </w:rPr>
        <w:t>‏2.</w:t>
      </w:r>
      <w:r w:rsidR="00181429">
        <w:rPr>
          <w:rFonts w:hint="cs"/>
          <w:rtl/>
        </w:rPr>
        <w:t>11</w:t>
      </w:r>
      <w:r w:rsidR="00A95CDC">
        <w:rPr>
          <w:rtl/>
        </w:rPr>
        <w:t>.5</w:t>
      </w:r>
      <w:r w:rsidR="006B36A0">
        <w:fldChar w:fldCharType="end"/>
      </w:r>
      <w:r w:rsidR="00A95CDC" w:rsidDel="00A95CDC">
        <w:rPr>
          <w:rFonts w:hint="cs"/>
          <w:rtl/>
        </w:rPr>
        <w:t xml:space="preserve"> </w:t>
      </w:r>
      <w:r w:rsidR="00181429">
        <w:rPr>
          <w:rFonts w:hint="cs"/>
          <w:rtl/>
        </w:rPr>
        <w:t xml:space="preserve">לעיל </w:t>
      </w:r>
      <w:r>
        <w:rPr>
          <w:rtl/>
        </w:rPr>
        <w:t>בגין הפרת זכויות עובדים.</w:t>
      </w:r>
    </w:p>
    <w:p w14:paraId="4A8E03B4" w14:textId="77777777" w:rsidR="00CB1A7D" w:rsidRPr="001F18F9" w:rsidRDefault="00443BC4" w:rsidP="00CB1A7D">
      <w:pPr>
        <w:pStyle w:val="3"/>
        <w:rPr>
          <w:u w:val="single"/>
          <w:rtl/>
        </w:rPr>
      </w:pPr>
      <w:r w:rsidRPr="001F18F9">
        <w:rPr>
          <w:u w:val="single"/>
          <w:rtl/>
        </w:rPr>
        <w:t>אחריות אזרחית על מזמין שרות</w:t>
      </w:r>
    </w:p>
    <w:p w14:paraId="4530F099" w14:textId="77777777" w:rsidR="00CB1A7D" w:rsidRPr="005B402D" w:rsidRDefault="00443BC4" w:rsidP="00B34D91">
      <w:pPr>
        <w:pStyle w:val="4"/>
      </w:pPr>
      <w:r w:rsidRPr="005B402D">
        <w:rPr>
          <w:rFonts w:hint="cs"/>
          <w:rtl/>
        </w:rPr>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sidR="00565C1E">
          <w:rPr>
            <w:rStyle w:val="Hyperlink"/>
            <w:rFonts w:hint="cs"/>
            <w:rtl/>
          </w:rPr>
          <w:t>ג</w:t>
        </w:r>
        <w:r w:rsidR="00565C1E"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w:t>
        </w:r>
        <w:r w:rsidR="00B34D91">
          <w:rPr>
            <w:rStyle w:val="Hyperlink"/>
            <w:rFonts w:hint="cs"/>
            <w:rtl/>
          </w:rPr>
          <w:t xml:space="preserve">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018B001E" w14:textId="77777777" w:rsidR="00CB1A7D" w:rsidRPr="000937E6" w:rsidRDefault="00443BC4" w:rsidP="00CB1A7D">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4C902CE7" w14:textId="77777777" w:rsidR="00CB1A7D" w:rsidRPr="000937E6" w:rsidRDefault="00443BC4" w:rsidP="00CB1A7D">
      <w:pPr>
        <w:pStyle w:val="4"/>
        <w:rPr>
          <w:rtl/>
        </w:rPr>
      </w:pPr>
      <w:r w:rsidRPr="000937E6">
        <w:rPr>
          <w:rtl/>
        </w:rPr>
        <w:lastRenderedPageBreak/>
        <w:t>בתוך 14 יום מקבלת הודעת הדרישה יפעל הגורם האחראי במשרד לבדיקה וביקורת באשר להודעת הדרישה ותיקון ההפרה אם ישנה.</w:t>
      </w:r>
    </w:p>
    <w:p w14:paraId="521787FD" w14:textId="77777777" w:rsidR="00CB1A7D" w:rsidRPr="000937E6" w:rsidRDefault="00443BC4" w:rsidP="00CB1A7D">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6BC8D3B1" w14:textId="77777777" w:rsidR="00CB1A7D" w:rsidRPr="001F18F9" w:rsidRDefault="00443BC4" w:rsidP="00CB1A7D">
      <w:pPr>
        <w:pStyle w:val="3"/>
        <w:rPr>
          <w:u w:val="single"/>
          <w:rtl/>
        </w:rPr>
      </w:pPr>
      <w:bookmarkStart w:id="21" w:name="_Ref482099447"/>
      <w:r w:rsidRPr="001F18F9">
        <w:rPr>
          <w:u w:val="single"/>
          <w:rtl/>
        </w:rPr>
        <w:t>אחריות פלילית על מנהל כללי של המשרד</w:t>
      </w:r>
      <w:bookmarkEnd w:id="21"/>
    </w:p>
    <w:p w14:paraId="126E24E4" w14:textId="77777777" w:rsidR="00CB1A7D" w:rsidRDefault="00443BC4" w:rsidP="006B6431">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2689EE69" w14:textId="77777777" w:rsidR="00CB1A7D" w:rsidRDefault="00443BC4" w:rsidP="00CB1A7D">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148BF2BC" w14:textId="77777777" w:rsidR="00CB1A7D" w:rsidRDefault="00443BC4" w:rsidP="00B75F0C">
      <w:pPr>
        <w:pStyle w:val="4"/>
      </w:pPr>
      <w:r>
        <w:rPr>
          <w:rtl/>
        </w:rPr>
        <w:t>המנהל הכללי של המשרד חייב לפקח ולעשות כל שניתן למניעת חתימה על חוזה שלא כלולים בו הסעיפים ‏</w:t>
      </w:r>
      <w:r w:rsidR="006B36A0">
        <w:rPr>
          <w:rtl/>
        </w:rPr>
        <w:fldChar w:fldCharType="begin"/>
      </w:r>
      <w:r w:rsidR="006B36A0">
        <w:rPr>
          <w:rtl/>
        </w:rPr>
        <w:instrText xml:space="preserve"> </w:instrText>
      </w:r>
      <w:r w:rsidR="006B36A0">
        <w:instrText>REF</w:instrText>
      </w:r>
      <w:r w:rsidR="006B36A0">
        <w:rPr>
          <w:rtl/>
        </w:rPr>
        <w:instrText xml:space="preserve"> _</w:instrText>
      </w:r>
      <w:r w:rsidR="006B36A0">
        <w:instrText>Ref482099557 \r \h</w:instrText>
      </w:r>
      <w:r w:rsidR="006B36A0">
        <w:rPr>
          <w:rtl/>
        </w:rPr>
        <w:instrText xml:space="preserve"> </w:instrText>
      </w:r>
      <w:r w:rsidR="006B36A0">
        <w:rPr>
          <w:rtl/>
        </w:rPr>
      </w:r>
      <w:r w:rsidR="006B36A0">
        <w:rPr>
          <w:rtl/>
        </w:rPr>
        <w:fldChar w:fldCharType="separate"/>
      </w:r>
      <w:r w:rsidR="00B75F0C">
        <w:rPr>
          <w:rtl/>
        </w:rPr>
        <w:t>‏2.2.2.5</w:t>
      </w:r>
      <w:r w:rsidR="006B36A0">
        <w:rPr>
          <w:rtl/>
        </w:rPr>
        <w:fldChar w:fldCharType="end"/>
      </w:r>
      <w:r w:rsidR="006B36A0">
        <w:rPr>
          <w:rFonts w:hint="cs"/>
          <w:rtl/>
        </w:rPr>
        <w:t xml:space="preserve"> </w:t>
      </w:r>
      <w:r>
        <w:rPr>
          <w:rtl/>
        </w:rPr>
        <w:t>ו-</w:t>
      </w:r>
      <w:r w:rsidR="00B75F0C">
        <w:rPr>
          <w:rFonts w:hint="cs"/>
          <w:rtl/>
        </w:rPr>
        <w:t xml:space="preserve"> </w:t>
      </w:r>
      <w:r>
        <w:rPr>
          <w:rtl/>
        </w:rPr>
        <w:t>‏</w:t>
      </w:r>
      <w:r w:rsidR="00B5534A">
        <w:rPr>
          <w:rtl/>
        </w:rPr>
        <w:fldChar w:fldCharType="begin"/>
      </w:r>
      <w:r w:rsidR="00B5534A">
        <w:rPr>
          <w:rtl/>
        </w:rPr>
        <w:instrText xml:space="preserve"> </w:instrText>
      </w:r>
      <w:r w:rsidR="00B5534A">
        <w:instrText>REF</w:instrText>
      </w:r>
      <w:r w:rsidR="00B5534A">
        <w:rPr>
          <w:rtl/>
        </w:rPr>
        <w:instrText xml:space="preserve"> _</w:instrText>
      </w:r>
      <w:r w:rsidR="00B5534A">
        <w:instrText>Ref482099567 \r \h</w:instrText>
      </w:r>
      <w:r w:rsidR="00B5534A">
        <w:rPr>
          <w:rtl/>
        </w:rPr>
        <w:instrText xml:space="preserve"> </w:instrText>
      </w:r>
      <w:r w:rsidR="00B5534A">
        <w:rPr>
          <w:rtl/>
        </w:rPr>
      </w:r>
      <w:r w:rsidR="00B5534A">
        <w:rPr>
          <w:rtl/>
        </w:rPr>
        <w:fldChar w:fldCharType="separate"/>
      </w:r>
      <w:r w:rsidR="00B75F0C">
        <w:rPr>
          <w:rtl/>
        </w:rPr>
        <w:t>‏2.7.1.1</w:t>
      </w:r>
      <w:r w:rsidR="00B5534A">
        <w:rPr>
          <w:rtl/>
        </w:rPr>
        <w:fldChar w:fldCharType="end"/>
      </w:r>
      <w:r w:rsidR="00B5534A">
        <w:rPr>
          <w:rtl/>
        </w:rPr>
        <w:t xml:space="preserve"> </w:t>
      </w:r>
      <w:r>
        <w:rPr>
          <w:rtl/>
        </w:rPr>
        <w:t>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2C8717B4" w14:textId="77777777" w:rsidR="00CB127B" w:rsidRDefault="00CB127B" w:rsidP="00CB127B">
      <w:pPr>
        <w:pStyle w:val="4"/>
        <w:numPr>
          <w:ilvl w:val="0"/>
          <w:numId w:val="0"/>
        </w:numPr>
        <w:ind w:left="2268"/>
      </w:pPr>
    </w:p>
    <w:p w14:paraId="57EBDFCD" w14:textId="77777777" w:rsidR="00CB1A7D" w:rsidRPr="001F18F9" w:rsidRDefault="00443BC4" w:rsidP="00CB1A7D">
      <w:pPr>
        <w:pStyle w:val="3"/>
        <w:rPr>
          <w:u w:val="single"/>
          <w:rtl/>
        </w:rPr>
      </w:pPr>
      <w:r w:rsidRPr="001F18F9">
        <w:rPr>
          <w:u w:val="single"/>
          <w:rtl/>
        </w:rPr>
        <w:t>ביקורת בהתקשרויות עקיפות</w:t>
      </w:r>
    </w:p>
    <w:p w14:paraId="0EF59C95" w14:textId="77777777" w:rsidR="00CB1A7D" w:rsidRDefault="00443BC4" w:rsidP="00BB283B">
      <w:pPr>
        <w:pStyle w:val="4"/>
        <w:numPr>
          <w:ilvl w:val="0"/>
          <w:numId w:val="0"/>
        </w:numPr>
        <w:ind w:left="1371"/>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7F84C330" w14:textId="77777777" w:rsidR="00CB1A7D" w:rsidRDefault="00443BC4" w:rsidP="00CB1A7D">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2340F815" w14:textId="77777777" w:rsidR="00CB1A7D" w:rsidRDefault="00443BC4" w:rsidP="004E598C">
      <w:pPr>
        <w:pStyle w:val="4"/>
        <w:rPr>
          <w:rtl/>
        </w:rPr>
      </w:pPr>
      <w:r>
        <w:rPr>
          <w:rtl/>
        </w:rPr>
        <w:lastRenderedPageBreak/>
        <w:t>הביקורת תתבצע בהתאם</w:t>
      </w:r>
      <w:r>
        <w:rPr>
          <w:rFonts w:hint="cs"/>
          <w:rtl/>
        </w:rPr>
        <w:t xml:space="preserve"> ל</w:t>
      </w:r>
      <w:hyperlink r:id="rId58" w:history="1">
        <w:r w:rsidRPr="00482F2B">
          <w:rPr>
            <w:rStyle w:val="Hyperlink"/>
            <w:rtl/>
          </w:rPr>
          <w:t>חוק להגברת האכיפה של דיני העבודה, תשע"ב-2011,</w:t>
        </w:r>
      </w:hyperlink>
      <w:r>
        <w:rPr>
          <w:rtl/>
        </w:rPr>
        <w:t xml:space="preserve"> ותקנותיו.</w:t>
      </w:r>
    </w:p>
    <w:p w14:paraId="0E7A09FC" w14:textId="77777777" w:rsidR="00CB1A7D" w:rsidRDefault="00443BC4" w:rsidP="003B1D70">
      <w:pPr>
        <w:pStyle w:val="4"/>
        <w:rPr>
          <w:rtl/>
        </w:rPr>
      </w:pPr>
      <w:r>
        <w:rPr>
          <w:rtl/>
        </w:rPr>
        <w:t>בתום כל שנה קלנדרית ממועד החתימה על ההסכם, תבצע חברת הניהול ביקורת בהתאם</w:t>
      </w:r>
      <w:r>
        <w:rPr>
          <w:rFonts w:hint="cs"/>
          <w:rtl/>
        </w:rPr>
        <w:t xml:space="preserve"> ל</w:t>
      </w:r>
      <w:hyperlink r:id="rId59"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14:paraId="7ADDBF8A" w14:textId="77777777" w:rsidR="00CB1A7D" w:rsidRDefault="00443BC4" w:rsidP="00CB1A7D">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280A1DC6" w14:textId="77777777" w:rsidR="00CB1A7D" w:rsidRDefault="00443BC4" w:rsidP="00CB1A7D">
      <w:pPr>
        <w:pStyle w:val="4"/>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14:paraId="27250C86" w14:textId="77777777" w:rsidR="00CB1A7D" w:rsidRDefault="00443BC4" w:rsidP="00CB1A7D">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535E311E" w14:textId="77777777" w:rsidR="00CB1A7D" w:rsidRDefault="00443BC4" w:rsidP="00CB1A7D">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5F8F2DD4" w14:textId="77777777" w:rsidR="00CB1A7D" w:rsidRDefault="00443BC4" w:rsidP="00CB1A7D">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12DE075E" w14:textId="77777777" w:rsidR="00CB1A7D" w:rsidRDefault="00443BC4" w:rsidP="002F5186">
      <w:pPr>
        <w:pStyle w:val="1"/>
        <w:rPr>
          <w:rtl/>
        </w:rPr>
      </w:pPr>
      <w:r w:rsidRPr="00732DCC">
        <w:rPr>
          <w:rtl/>
        </w:rPr>
        <w:t>מסמכים ישימים</w:t>
      </w:r>
    </w:p>
    <w:p w14:paraId="6ACD6375" w14:textId="77777777" w:rsidR="00CB1A7D" w:rsidRPr="00133AD2" w:rsidRDefault="00247E12" w:rsidP="00CB1A7D">
      <w:pPr>
        <w:pStyle w:val="2"/>
        <w:rPr>
          <w:rtl/>
        </w:rPr>
      </w:pPr>
      <w:hyperlink r:id="rId60" w:history="1">
        <w:r w:rsidR="00443BC4" w:rsidRPr="00133AD2">
          <w:rPr>
            <w:rStyle w:val="Hyperlink"/>
            <w:rtl/>
          </w:rPr>
          <w:t>חוק הבנקאות (רישוי), תשמ"א-1981</w:t>
        </w:r>
      </w:hyperlink>
      <w:r w:rsidR="00443BC4" w:rsidRPr="00133AD2">
        <w:rPr>
          <w:rtl/>
        </w:rPr>
        <w:t>.</w:t>
      </w:r>
    </w:p>
    <w:p w14:paraId="646D7630" w14:textId="77777777" w:rsidR="00CB1A7D" w:rsidRPr="00133AD2" w:rsidRDefault="00907270" w:rsidP="00907270">
      <w:pPr>
        <w:pStyle w:val="2"/>
        <w:rPr>
          <w:rStyle w:val="Hyperlink"/>
          <w:rtl/>
        </w:rPr>
      </w:pPr>
      <w:r w:rsidRPr="00133AD2">
        <w:rPr>
          <w:u w:color="3464BA"/>
          <w:rtl/>
        </w:rPr>
        <w:fldChar w:fldCharType="begin"/>
      </w:r>
      <w:r w:rsidR="008077A9" w:rsidRPr="00133AD2">
        <w:rPr>
          <w:u w:color="3464BA"/>
        </w:rPr>
        <w:instrText>HYPERLINK</w:instrText>
      </w:r>
      <w:r w:rsidR="008077A9" w:rsidRPr="00133AD2">
        <w:rPr>
          <w:u w:color="3464BA"/>
          <w:rtl/>
        </w:rPr>
        <w:instrText xml:space="preserve"> "</w:instrText>
      </w:r>
      <w:r w:rsidR="008077A9" w:rsidRPr="00133AD2">
        <w:rPr>
          <w:u w:color="3464BA"/>
        </w:rPr>
        <w:instrText>https://www.nevo.co.il/law_html/Law01/500_608.htm</w:instrText>
      </w:r>
      <w:r w:rsidR="008077A9" w:rsidRPr="00133AD2">
        <w:rPr>
          <w:u w:color="3464BA"/>
          <w:rtl/>
        </w:rPr>
        <w:instrText>"</w:instrText>
      </w:r>
      <w:r w:rsidRPr="00133AD2">
        <w:rPr>
          <w:u w:color="3464BA"/>
          <w:rtl/>
        </w:rPr>
        <w:fldChar w:fldCharType="separate"/>
      </w:r>
      <w:r w:rsidR="00443BC4" w:rsidRPr="00133AD2">
        <w:rPr>
          <w:rStyle w:val="Hyperlink"/>
          <w:rtl/>
        </w:rPr>
        <w:t xml:space="preserve">חוק </w:t>
      </w:r>
      <w:r w:rsidRPr="00133AD2">
        <w:rPr>
          <w:rStyle w:val="Hyperlink"/>
          <w:rFonts w:hint="cs"/>
          <w:rtl/>
        </w:rPr>
        <w:t>ל</w:t>
      </w:r>
      <w:r w:rsidR="00443BC4" w:rsidRPr="00133AD2">
        <w:rPr>
          <w:rStyle w:val="Hyperlink"/>
          <w:rtl/>
        </w:rPr>
        <w:t>הגברת האכיפה של דיני העבודה, תשע"ב</w:t>
      </w:r>
      <w:r w:rsidRPr="00133AD2">
        <w:rPr>
          <w:rStyle w:val="Hyperlink"/>
          <w:bCs/>
          <w:iCs/>
        </w:rPr>
        <w:t>-</w:t>
      </w:r>
      <w:r w:rsidR="00443BC4" w:rsidRPr="00133AD2">
        <w:rPr>
          <w:rStyle w:val="Hyperlink"/>
          <w:rtl/>
        </w:rPr>
        <w:t>2011.</w:t>
      </w:r>
    </w:p>
    <w:p w14:paraId="565C04D9" w14:textId="77777777" w:rsidR="00650E47" w:rsidRPr="00133AD2" w:rsidRDefault="00907270" w:rsidP="00CB1A7D">
      <w:pPr>
        <w:pStyle w:val="2"/>
      </w:pPr>
      <w:r w:rsidRPr="00133AD2">
        <w:rPr>
          <w:u w:color="3464BA"/>
          <w:rtl/>
        </w:rPr>
        <w:fldChar w:fldCharType="end"/>
      </w:r>
      <w:hyperlink r:id="rId61" w:history="1">
        <w:r w:rsidR="00650E47" w:rsidRPr="00133AD2">
          <w:rPr>
            <w:rStyle w:val="Hyperlink"/>
            <w:rtl/>
          </w:rPr>
          <w:t>חוק הפיקוח על שירותים פיננסיים (קופות גמל), תשס"ה-2005</w:t>
        </w:r>
      </w:hyperlink>
      <w:r w:rsidR="00650E47" w:rsidRPr="00133AD2">
        <w:rPr>
          <w:rFonts w:hint="cs"/>
          <w:rtl/>
        </w:rPr>
        <w:t>.</w:t>
      </w:r>
    </w:p>
    <w:p w14:paraId="2332EAE0" w14:textId="77777777" w:rsidR="00650E47" w:rsidRPr="00133AD2" w:rsidRDefault="00247E12" w:rsidP="00144E0C">
      <w:pPr>
        <w:pStyle w:val="2"/>
      </w:pPr>
      <w:hyperlink r:id="rId62" w:history="1">
        <w:r w:rsidR="00650E47" w:rsidRPr="00133AD2">
          <w:rPr>
            <w:rStyle w:val="Hyperlink"/>
            <w:rFonts w:cs="Arial"/>
            <w:rtl/>
          </w:rPr>
          <w:t>חוק הפיקוח על שירותים פיננסיים (ייעוץ</w:t>
        </w:r>
        <w:r w:rsidR="00144E0C">
          <w:rPr>
            <w:rStyle w:val="Hyperlink"/>
            <w:rFonts w:cs="Arial" w:hint="cs"/>
            <w:rtl/>
          </w:rPr>
          <w:t>, שיווק ומערכת סליקה</w:t>
        </w:r>
        <w:r w:rsidR="00650E47" w:rsidRPr="00133AD2">
          <w:rPr>
            <w:rStyle w:val="Hyperlink"/>
            <w:rFonts w:cs="Arial"/>
            <w:rtl/>
          </w:rPr>
          <w:t xml:space="preserve"> פנסיוני</w:t>
        </w:r>
        <w:r w:rsidR="00144E0C">
          <w:rPr>
            <w:rStyle w:val="Hyperlink"/>
            <w:rFonts w:cs="Arial" w:hint="cs"/>
            <w:rtl/>
          </w:rPr>
          <w:t>ים</w:t>
        </w:r>
        <w:r w:rsidR="00650E47" w:rsidRPr="00133AD2">
          <w:rPr>
            <w:rStyle w:val="Hyperlink"/>
            <w:rFonts w:cs="Arial"/>
            <w:rtl/>
          </w:rPr>
          <w:t>), תשס"ה-2005</w:t>
        </w:r>
        <w:r w:rsidR="00650E47" w:rsidRPr="00133AD2">
          <w:rPr>
            <w:rStyle w:val="Hyperlink"/>
            <w:rFonts w:hint="cs"/>
            <w:rtl/>
          </w:rPr>
          <w:t>.</w:t>
        </w:r>
      </w:hyperlink>
    </w:p>
    <w:p w14:paraId="73695862" w14:textId="3270E946" w:rsidR="00CB1A7D" w:rsidRPr="00133AD2" w:rsidRDefault="00786F55" w:rsidP="00CB1A7D">
      <w:pPr>
        <w:pStyle w:val="2"/>
        <w:rPr>
          <w:rStyle w:val="Hyperlink"/>
          <w:rtl/>
        </w:rPr>
      </w:pPr>
      <w:r w:rsidRPr="00133AD2">
        <w:rPr>
          <w:u w:color="3464BA"/>
          <w:rtl/>
        </w:rPr>
        <w:fldChar w:fldCharType="begin"/>
      </w:r>
      <w:r w:rsidR="006E22E9">
        <w:rPr>
          <w:u w:color="3464BA"/>
        </w:rPr>
        <w:instrText>HYPERLINK</w:instrText>
      </w:r>
      <w:r w:rsidR="006E22E9">
        <w:rPr>
          <w:u w:color="3464BA"/>
          <w:rtl/>
        </w:rPr>
        <w:instrText xml:space="preserve"> "</w:instrText>
      </w:r>
      <w:r w:rsidR="006E22E9">
        <w:rPr>
          <w:u w:color="3464BA"/>
        </w:rPr>
        <w:instrText>https://fs.knesset.gov.il/12/law/12_lsr_211738.PDF</w:instrText>
      </w:r>
      <w:r w:rsidR="006E22E9">
        <w:rPr>
          <w:u w:color="3464BA"/>
          <w:rtl/>
        </w:rPr>
        <w:instrText>"</w:instrText>
      </w:r>
      <w:r w:rsidRPr="00133AD2">
        <w:rPr>
          <w:u w:color="3464BA"/>
          <w:rtl/>
        </w:rPr>
        <w:fldChar w:fldCharType="separate"/>
      </w:r>
      <w:r w:rsidR="00443BC4" w:rsidRPr="00133AD2">
        <w:rPr>
          <w:rStyle w:val="Hyperlink"/>
          <w:rtl/>
        </w:rPr>
        <w:t>חוק חובת המכרזים, תשנ"ב-1992.</w:t>
      </w:r>
    </w:p>
    <w:p w14:paraId="2B708C9B" w14:textId="77777777" w:rsidR="006A78ED" w:rsidRPr="00133AD2" w:rsidRDefault="00786F55" w:rsidP="006A78ED">
      <w:pPr>
        <w:pStyle w:val="2"/>
        <w:rPr>
          <w:rStyle w:val="Hyperlink"/>
        </w:rPr>
      </w:pPr>
      <w:r w:rsidRPr="00133AD2">
        <w:rPr>
          <w:u w:color="3464BA"/>
          <w:rtl/>
        </w:rPr>
        <w:fldChar w:fldCharType="end"/>
      </w:r>
      <w:r w:rsidR="00E36103" w:rsidRPr="00133AD2">
        <w:rPr>
          <w:rFonts w:cs="Arial"/>
          <w:u w:color="3464BA"/>
          <w:rtl/>
        </w:rPr>
        <w:fldChar w:fldCharType="begin"/>
      </w:r>
      <w:r w:rsidR="008077A9" w:rsidRPr="00133AD2">
        <w:rPr>
          <w:rFonts w:cs="Arial"/>
          <w:u w:color="3464BA"/>
        </w:rPr>
        <w:instrText>HYPERLINK</w:instrText>
      </w:r>
      <w:r w:rsidR="008077A9" w:rsidRPr="00133AD2">
        <w:rPr>
          <w:rFonts w:cs="Arial"/>
          <w:u w:color="3464BA"/>
          <w:rtl/>
        </w:rPr>
        <w:instrText xml:space="preserve"> "</w:instrText>
      </w:r>
      <w:r w:rsidR="008077A9" w:rsidRPr="00133AD2">
        <w:rPr>
          <w:rFonts w:cs="Arial"/>
          <w:u w:color="3464BA"/>
        </w:rPr>
        <w:instrText>https://www.nevo.co.il/law_html/Law01/116_001.htm</w:instrText>
      </w:r>
      <w:r w:rsidR="008077A9" w:rsidRPr="00133AD2">
        <w:rPr>
          <w:rFonts w:cs="Arial"/>
          <w:u w:color="3464BA"/>
          <w:rtl/>
        </w:rPr>
        <w:instrText>"</w:instrText>
      </w:r>
      <w:r w:rsidR="00E36103" w:rsidRPr="00133AD2">
        <w:rPr>
          <w:rFonts w:cs="Arial"/>
          <w:u w:color="3464BA"/>
          <w:rtl/>
        </w:rPr>
        <w:fldChar w:fldCharType="separate"/>
      </w:r>
      <w:r w:rsidR="006A78ED" w:rsidRPr="00133AD2">
        <w:rPr>
          <w:rStyle w:val="Hyperlink"/>
          <w:rFonts w:cs="Arial"/>
          <w:rtl/>
        </w:rPr>
        <w:t>חוק העסקת עובדים על ידי קבלני כוח אדם, תשנ"ו-1996.</w:t>
      </w:r>
    </w:p>
    <w:p w14:paraId="17CEEA75" w14:textId="77777777" w:rsidR="00CE1B1A" w:rsidRPr="00133AD2" w:rsidRDefault="00E36103" w:rsidP="006A78ED">
      <w:pPr>
        <w:pStyle w:val="2"/>
      </w:pPr>
      <w:r w:rsidRPr="00133AD2">
        <w:rPr>
          <w:rFonts w:cs="Arial"/>
          <w:u w:color="3464BA"/>
          <w:rtl/>
        </w:rPr>
        <w:fldChar w:fldCharType="end"/>
      </w:r>
      <w:hyperlink r:id="rId63" w:history="1">
        <w:r w:rsidR="00CE1B1A" w:rsidRPr="00133AD2">
          <w:rPr>
            <w:rStyle w:val="Hyperlink"/>
            <w:rtl/>
          </w:rPr>
          <w:t>חוק הגנת השכר, תשי"ח-1958.</w:t>
        </w:r>
      </w:hyperlink>
    </w:p>
    <w:p w14:paraId="78053D4D" w14:textId="77777777" w:rsidR="00E21C73" w:rsidRPr="00133AD2" w:rsidRDefault="00247E12" w:rsidP="008077A9">
      <w:pPr>
        <w:pStyle w:val="2"/>
      </w:pPr>
      <w:hyperlink r:id="rId64" w:history="1">
        <w:r w:rsidR="00E21C73" w:rsidRPr="00133AD2">
          <w:rPr>
            <w:rStyle w:val="Hyperlink"/>
            <w:rFonts w:hint="cs"/>
            <w:rtl/>
          </w:rPr>
          <w:t>חוק עסקאות גופים ציבוריים, תשל"ו-1976</w:t>
        </w:r>
      </w:hyperlink>
      <w:r w:rsidR="00E21C73" w:rsidRPr="00133AD2">
        <w:rPr>
          <w:rFonts w:hint="cs"/>
          <w:rtl/>
        </w:rPr>
        <w:t>.</w:t>
      </w:r>
    </w:p>
    <w:p w14:paraId="7C0DB904" w14:textId="77777777" w:rsidR="007C4976" w:rsidRPr="00133AD2" w:rsidRDefault="00247E12" w:rsidP="006A78ED">
      <w:pPr>
        <w:pStyle w:val="2"/>
      </w:pPr>
      <w:hyperlink r:id="rId65" w:history="1">
        <w:r w:rsidR="007C4976" w:rsidRPr="00133AD2">
          <w:rPr>
            <w:rStyle w:val="Hyperlink"/>
            <w:rFonts w:cs="Arial"/>
            <w:rtl/>
          </w:rPr>
          <w:t>חוק פיצו</w:t>
        </w:r>
        <w:r w:rsidR="006A733E">
          <w:rPr>
            <w:rStyle w:val="Hyperlink"/>
            <w:rFonts w:cs="Arial" w:hint="cs"/>
            <w:rtl/>
          </w:rPr>
          <w:t>י</w:t>
        </w:r>
        <w:r w:rsidR="007C4976" w:rsidRPr="00133AD2">
          <w:rPr>
            <w:rStyle w:val="Hyperlink"/>
            <w:rFonts w:cs="Arial"/>
            <w:rtl/>
          </w:rPr>
          <w:t>י פיטורים, תשכ"ג-1963</w:t>
        </w:r>
        <w:r w:rsidR="007C4976" w:rsidRPr="00133AD2">
          <w:rPr>
            <w:rStyle w:val="Hyperlink"/>
            <w:rtl/>
          </w:rPr>
          <w:t>.</w:t>
        </w:r>
      </w:hyperlink>
    </w:p>
    <w:p w14:paraId="357FCD02" w14:textId="77777777" w:rsidR="00CB1A7D" w:rsidRPr="00133AD2" w:rsidRDefault="005B4BF7" w:rsidP="00CB1A7D">
      <w:pPr>
        <w:pStyle w:val="2"/>
        <w:rPr>
          <w:rStyle w:val="Hyperlink"/>
          <w:rtl/>
        </w:rPr>
      </w:pPr>
      <w:r w:rsidRPr="00133AD2">
        <w:rPr>
          <w:u w:color="3464BA"/>
          <w:rtl/>
        </w:rPr>
        <w:fldChar w:fldCharType="begin"/>
      </w:r>
      <w:r w:rsidR="005D7BED" w:rsidRPr="00133AD2">
        <w:rPr>
          <w:u w:color="3464BA"/>
        </w:rPr>
        <w:instrText>HYPERLINK</w:instrText>
      </w:r>
      <w:r w:rsidR="005D7BED" w:rsidRPr="00133AD2">
        <w:rPr>
          <w:u w:color="3464BA"/>
          <w:rtl/>
        </w:rPr>
        <w:instrText xml:space="preserve"> "</w:instrText>
      </w:r>
      <w:r w:rsidR="005D7BED" w:rsidRPr="00133AD2">
        <w:rPr>
          <w:u w:color="3464BA"/>
        </w:rPr>
        <w:instrText>https://www.nevo.co.il/law_html/Law01/308_001.htm</w:instrText>
      </w:r>
      <w:r w:rsidR="005D7BED" w:rsidRPr="00133AD2">
        <w:rPr>
          <w:u w:color="3464BA"/>
          <w:rtl/>
        </w:rPr>
        <w:instrText>"</w:instrText>
      </w:r>
      <w:r w:rsidRPr="00133AD2">
        <w:rPr>
          <w:u w:color="3464BA"/>
          <w:rtl/>
        </w:rPr>
        <w:fldChar w:fldCharType="separate"/>
      </w:r>
      <w:r w:rsidR="00443BC4" w:rsidRPr="00133AD2">
        <w:rPr>
          <w:rStyle w:val="Hyperlink"/>
          <w:rtl/>
        </w:rPr>
        <w:t>חוק ניירות ערך, תשכ"ח-1968.</w:t>
      </w:r>
    </w:p>
    <w:p w14:paraId="02E897A1" w14:textId="77777777" w:rsidR="00CB1A7D" w:rsidRPr="00133AD2" w:rsidRDefault="005B4BF7" w:rsidP="00CB1A7D">
      <w:pPr>
        <w:pStyle w:val="2"/>
        <w:rPr>
          <w:rStyle w:val="Hyperlink"/>
          <w:rtl/>
        </w:rPr>
      </w:pPr>
      <w:r w:rsidRPr="00133AD2">
        <w:rPr>
          <w:u w:color="3464BA"/>
          <w:rtl/>
        </w:rPr>
        <w:fldChar w:fldCharType="end"/>
      </w:r>
      <w:r w:rsidRPr="00133AD2">
        <w:rPr>
          <w:u w:color="3464BA"/>
          <w:rtl/>
        </w:rPr>
        <w:fldChar w:fldCharType="begin"/>
      </w:r>
      <w:r w:rsidR="00144E0C">
        <w:rPr>
          <w:u w:color="3464BA"/>
        </w:rPr>
        <w:instrText>HYPERLINK</w:instrText>
      </w:r>
      <w:r w:rsidR="00144E0C">
        <w:rPr>
          <w:u w:color="3464BA"/>
          <w:rtl/>
        </w:rPr>
        <w:instrText xml:space="preserve"> "</w:instrText>
      </w:r>
      <w:r w:rsidR="00144E0C">
        <w:rPr>
          <w:u w:color="3464BA"/>
        </w:rPr>
        <w:instrText>https://www.nevo.co.il/law_html/Law01/P222K11_001.htm</w:instrText>
      </w:r>
      <w:r w:rsidR="00144E0C">
        <w:rPr>
          <w:u w:color="3464BA"/>
          <w:rtl/>
        </w:rPr>
        <w:instrText>"</w:instrText>
      </w:r>
      <w:r w:rsidRPr="00133AD2">
        <w:rPr>
          <w:u w:color="3464BA"/>
          <w:rtl/>
        </w:rPr>
        <w:fldChar w:fldCharType="separate"/>
      </w:r>
      <w:r w:rsidR="00443BC4" w:rsidRPr="00133AD2">
        <w:rPr>
          <w:rStyle w:val="Hyperlink"/>
          <w:rtl/>
        </w:rPr>
        <w:t>חוק שכר מינימום, תשמ"ז-1987.</w:t>
      </w:r>
    </w:p>
    <w:p w14:paraId="300D9D0F" w14:textId="77777777" w:rsidR="00CB4BA6" w:rsidRDefault="005B4BF7" w:rsidP="00CB1A7D">
      <w:pPr>
        <w:pStyle w:val="2"/>
        <w:rPr>
          <w:color w:val="3464BA"/>
          <w:u w:val="dotted" w:color="3464BA"/>
        </w:rPr>
      </w:pPr>
      <w:r w:rsidRPr="00133AD2">
        <w:rPr>
          <w:u w:color="3464BA"/>
          <w:rtl/>
        </w:rPr>
        <w:lastRenderedPageBreak/>
        <w:fldChar w:fldCharType="end"/>
      </w:r>
      <w:hyperlink r:id="rId66" w:history="1">
        <w:r w:rsidR="00CB4BA6" w:rsidRPr="00CB4BA6">
          <w:rPr>
            <w:rStyle w:val="Hyperlink"/>
            <w:rFonts w:hint="cs"/>
            <w:rtl/>
          </w:rPr>
          <w:t>חוק הודעה לעובד ולמועמד לעבודה (תנאי עבודה והליכי מיון וקבלה לעבודה), תשס"ב-2002</w:t>
        </w:r>
      </w:hyperlink>
      <w:r w:rsidR="00CB4BA6">
        <w:rPr>
          <w:rFonts w:hint="cs"/>
          <w:color w:val="3464BA"/>
          <w:u w:val="dotted" w:color="3464BA"/>
          <w:rtl/>
        </w:rPr>
        <w:t>.</w:t>
      </w:r>
    </w:p>
    <w:p w14:paraId="57D3E19D" w14:textId="4CD90433" w:rsidR="00870A19" w:rsidRPr="009F30DA" w:rsidRDefault="00247E12" w:rsidP="00CB1A7D">
      <w:pPr>
        <w:pStyle w:val="2"/>
        <w:rPr>
          <w:color w:val="3464BA"/>
          <w:u w:val="dotted" w:color="3464BA"/>
          <w:rtl/>
        </w:rPr>
      </w:pPr>
      <w:hyperlink r:id="rId67" w:history="1">
        <w:r w:rsidR="00870A19" w:rsidRPr="00870A19">
          <w:rPr>
            <w:rStyle w:val="Hyperlink"/>
            <w:rFonts w:asciiTheme="minorHAnsi" w:hAnsiTheme="minorHAnsi" w:cs="Arial"/>
            <w:rtl/>
          </w:rPr>
          <w:t xml:space="preserve">חוק שעות עבודה ומנוחה, </w:t>
        </w:r>
        <w:r w:rsidR="00870A19" w:rsidRPr="00870A19">
          <w:rPr>
            <w:rStyle w:val="Hyperlink"/>
            <w:rFonts w:asciiTheme="minorHAnsi" w:hAnsiTheme="minorHAnsi" w:cs="Arial" w:hint="eastAsia"/>
            <w:rtl/>
          </w:rPr>
          <w:t>התשי</w:t>
        </w:r>
        <w:r w:rsidR="00870A19" w:rsidRPr="00870A19">
          <w:rPr>
            <w:rStyle w:val="Hyperlink"/>
            <w:rFonts w:asciiTheme="minorHAnsi" w:hAnsiTheme="minorHAnsi" w:cs="Arial"/>
            <w:rtl/>
          </w:rPr>
          <w:t>"א-1951</w:t>
        </w:r>
      </w:hyperlink>
      <w:r w:rsidR="00870A19">
        <w:rPr>
          <w:rFonts w:hint="cs"/>
          <w:color w:val="3464BA"/>
          <w:u w:val="dotted" w:color="3464BA"/>
          <w:rtl/>
        </w:rPr>
        <w:t>.</w:t>
      </w:r>
    </w:p>
    <w:p w14:paraId="154F0A51" w14:textId="5F567F3D" w:rsidR="00CB1A7D" w:rsidRPr="00133AD2" w:rsidRDefault="009C6CFB" w:rsidP="00CB1A7D">
      <w:pPr>
        <w:pStyle w:val="2"/>
        <w:rPr>
          <w:rStyle w:val="Hyperlink"/>
          <w:rtl/>
        </w:rPr>
      </w:pPr>
      <w:r w:rsidRPr="00133AD2">
        <w:rPr>
          <w:u w:color="3464BA"/>
          <w:rtl/>
        </w:rPr>
        <w:fldChar w:fldCharType="begin"/>
      </w:r>
      <w:r w:rsidR="007C6E62">
        <w:rPr>
          <w:u w:color="3464BA"/>
        </w:rPr>
        <w:instrText>HYPERLINK</w:instrText>
      </w:r>
      <w:r w:rsidR="007C6E62">
        <w:rPr>
          <w:u w:color="3464BA"/>
          <w:rtl/>
        </w:rPr>
        <w:instrText xml:space="preserve"> "</w:instrText>
      </w:r>
      <w:r w:rsidR="007C6E62">
        <w:rPr>
          <w:u w:color="3464BA"/>
        </w:rPr>
        <w:instrText>https://www.nevo.co.il/law_html/Law01/242_002.htm</w:instrText>
      </w:r>
      <w:r w:rsidR="007C6E62">
        <w:rPr>
          <w:u w:color="3464BA"/>
          <w:rtl/>
        </w:rPr>
        <w:instrText>"</w:instrText>
      </w:r>
      <w:r w:rsidRPr="00133AD2">
        <w:rPr>
          <w:u w:color="3464BA"/>
          <w:rtl/>
        </w:rPr>
        <w:fldChar w:fldCharType="separate"/>
      </w:r>
      <w:r w:rsidR="00443BC4" w:rsidRPr="00133AD2">
        <w:rPr>
          <w:rStyle w:val="Hyperlink"/>
          <w:rtl/>
        </w:rPr>
        <w:t>תקנות חובת המכרזים תשנ"ג-1993.</w:t>
      </w:r>
    </w:p>
    <w:p w14:paraId="144B82F2" w14:textId="77777777" w:rsidR="00CB1A7D" w:rsidRPr="00133AD2" w:rsidRDefault="009C6CFB" w:rsidP="00133AD2">
      <w:pPr>
        <w:pStyle w:val="2"/>
        <w:rPr>
          <w:rStyle w:val="Hyperlink"/>
          <w:rtl/>
        </w:rPr>
      </w:pPr>
      <w:r w:rsidRPr="00133AD2">
        <w:rPr>
          <w:u w:color="3464BA"/>
          <w:rtl/>
        </w:rPr>
        <w:fldChar w:fldCharType="end"/>
      </w:r>
      <w:r w:rsidR="00B65A44" w:rsidRPr="006407CA">
        <w:rPr>
          <w:b/>
          <w:i/>
          <w:u w:color="3464BA"/>
          <w:rtl/>
        </w:rPr>
        <w:fldChar w:fldCharType="begin"/>
      </w:r>
      <w:r w:rsidR="00133AD2" w:rsidRPr="00133AD2">
        <w:rPr>
          <w:u w:color="3464BA"/>
        </w:rPr>
        <w:instrText>HYPERLINK</w:instrText>
      </w:r>
      <w:r w:rsidR="00133AD2" w:rsidRPr="00133AD2">
        <w:rPr>
          <w:u w:color="3464BA"/>
          <w:rtl/>
        </w:rPr>
        <w:instrText xml:space="preserve"> "</w:instrText>
      </w:r>
      <w:r w:rsidR="00133AD2" w:rsidRPr="00133AD2">
        <w:rPr>
          <w:u w:color="3464BA"/>
        </w:rPr>
        <w:instrText>https://www.nevo.co.il/law_html/Law01/055_204.htm</w:instrText>
      </w:r>
      <w:r w:rsidR="00133AD2" w:rsidRPr="00133AD2">
        <w:rPr>
          <w:u w:color="3464BA"/>
          <w:rtl/>
        </w:rPr>
        <w:instrText>"</w:instrText>
      </w:r>
      <w:r w:rsidR="00B65A44" w:rsidRPr="006407CA">
        <w:rPr>
          <w:b/>
          <w:i/>
          <w:u w:color="3464BA"/>
          <w:rtl/>
        </w:rPr>
        <w:fldChar w:fldCharType="separate"/>
      </w:r>
      <w:r w:rsidR="00443BC4" w:rsidRPr="00133AD2">
        <w:rPr>
          <w:rStyle w:val="Hyperlink"/>
          <w:rtl/>
        </w:rPr>
        <w:t xml:space="preserve">פקודת הראיות </w:t>
      </w:r>
      <w:r w:rsidR="00133AD2" w:rsidRPr="00133AD2">
        <w:rPr>
          <w:rStyle w:val="Hyperlink"/>
          <w:rFonts w:hint="cs"/>
          <w:rtl/>
        </w:rPr>
        <w:t>[</w:t>
      </w:r>
      <w:r w:rsidR="00443BC4" w:rsidRPr="00133AD2">
        <w:rPr>
          <w:rStyle w:val="Hyperlink"/>
          <w:rtl/>
        </w:rPr>
        <w:t>נוסח</w:t>
      </w:r>
      <w:r w:rsidR="00443BC4" w:rsidRPr="00133AD2">
        <w:rPr>
          <w:rStyle w:val="Hyperlink"/>
          <w:rFonts w:hint="cs"/>
          <w:rtl/>
        </w:rPr>
        <w:t xml:space="preserve"> </w:t>
      </w:r>
      <w:r w:rsidR="00443BC4" w:rsidRPr="00133AD2">
        <w:rPr>
          <w:rStyle w:val="Hyperlink"/>
          <w:rtl/>
        </w:rPr>
        <w:t>חדש</w:t>
      </w:r>
      <w:r w:rsidR="00133AD2" w:rsidRPr="00133AD2">
        <w:rPr>
          <w:rStyle w:val="Hyperlink"/>
          <w:rFonts w:hint="cs"/>
          <w:rtl/>
        </w:rPr>
        <w:t>]</w:t>
      </w:r>
      <w:r w:rsidR="00443BC4" w:rsidRPr="00133AD2">
        <w:rPr>
          <w:rStyle w:val="Hyperlink"/>
          <w:rtl/>
        </w:rPr>
        <w:t>, תשל"א-1971.</w:t>
      </w:r>
    </w:p>
    <w:p w14:paraId="2FEB3643" w14:textId="77777777" w:rsidR="00A65640" w:rsidRPr="00133AD2" w:rsidRDefault="00B65A44" w:rsidP="006407CA">
      <w:pPr>
        <w:pStyle w:val="2"/>
        <w:rPr>
          <w:rStyle w:val="Hyperlink"/>
          <w:rFonts w:ascii="Times New Roman" w:hAnsi="Times New Roman" w:cs="Times New Roman"/>
          <w:b/>
          <w:i/>
          <w:sz w:val="24"/>
          <w:szCs w:val="24"/>
        </w:rPr>
      </w:pPr>
      <w:r w:rsidRPr="006407CA">
        <w:rPr>
          <w:b/>
          <w:i/>
          <w:u w:color="3464BA"/>
          <w:rtl/>
        </w:rPr>
        <w:fldChar w:fldCharType="end"/>
      </w:r>
      <w:r w:rsidR="00077234" w:rsidRPr="00133AD2">
        <w:rPr>
          <w:u w:color="3464BA"/>
          <w:rtl/>
        </w:rPr>
        <w:fldChar w:fldCharType="begin"/>
      </w:r>
      <w:r w:rsidR="00077234" w:rsidRPr="00AA135E">
        <w:rPr>
          <w:u w:color="3464BA"/>
          <w:rtl/>
        </w:rPr>
        <w:instrText xml:space="preserve"> </w:instrText>
      </w:r>
      <w:r w:rsidR="00077234" w:rsidRPr="00AA135E">
        <w:rPr>
          <w:u w:color="3464BA"/>
        </w:rPr>
        <w:instrText>HYPERLINK</w:instrText>
      </w:r>
      <w:r w:rsidR="00077234" w:rsidRPr="00AA135E">
        <w:rPr>
          <w:u w:color="3464BA"/>
          <w:rtl/>
        </w:rPr>
        <w:instrText xml:space="preserve"> "</w:instrText>
      </w:r>
      <w:r w:rsidR="00077234" w:rsidRPr="00AA135E">
        <w:rPr>
          <w:u w:color="3464BA"/>
        </w:rPr>
        <w:instrText>https://www.nevo.co.il/law_html/law100/%D7%A6%D7%95%20%D7%94%D7%A8%D7%97%D7%91%D7%94%20%D7%9E%D7%A9%D7%95%D7%9C%D7%91%20%D7%9C%D7%A4%D7%A0%D7%A1%D7%99%D7%94%20%D7%97%D7%95%D7%91%D7%94%202011.htm</w:instrText>
      </w:r>
      <w:r w:rsidR="00077234" w:rsidRPr="00AA135E">
        <w:rPr>
          <w:u w:color="3464BA"/>
          <w:rtl/>
        </w:rPr>
        <w:instrText xml:space="preserve">" </w:instrText>
      </w:r>
      <w:r w:rsidR="00077234" w:rsidRPr="00133AD2">
        <w:rPr>
          <w:u w:color="3464BA"/>
          <w:rtl/>
        </w:rPr>
        <w:fldChar w:fldCharType="separate"/>
      </w:r>
      <w:r w:rsidR="00A65640" w:rsidRPr="00133AD2">
        <w:rPr>
          <w:rStyle w:val="Hyperlink"/>
          <w:rtl/>
        </w:rPr>
        <w:t>צו הרחבה</w:t>
      </w:r>
      <w:r w:rsidR="00FC6ED2" w:rsidRPr="00133AD2">
        <w:rPr>
          <w:rStyle w:val="Hyperlink"/>
          <w:rFonts w:hint="cs"/>
          <w:rtl/>
        </w:rPr>
        <w:t xml:space="preserve"> [נוסח משולב]</w:t>
      </w:r>
      <w:r w:rsidR="00A65640" w:rsidRPr="00133AD2">
        <w:rPr>
          <w:rStyle w:val="Hyperlink"/>
          <w:rtl/>
        </w:rPr>
        <w:t xml:space="preserve"> </w:t>
      </w:r>
      <w:r w:rsidR="00FC6ED2" w:rsidRPr="00133AD2">
        <w:rPr>
          <w:rStyle w:val="Hyperlink"/>
          <w:rFonts w:hint="cs"/>
          <w:rtl/>
        </w:rPr>
        <w:t xml:space="preserve">לפנסיה חובה </w:t>
      </w:r>
      <w:r w:rsidR="006E33C5">
        <w:rPr>
          <w:rStyle w:val="Hyperlink"/>
          <w:rFonts w:hint="cs"/>
          <w:rtl/>
        </w:rPr>
        <w:t>2011.</w:t>
      </w:r>
    </w:p>
    <w:p w14:paraId="6D8D7297" w14:textId="2937C7E5" w:rsidR="00CB1A7D" w:rsidRPr="00133AD2" w:rsidRDefault="00077234" w:rsidP="00CB127B">
      <w:pPr>
        <w:pStyle w:val="2"/>
        <w:rPr>
          <w:rStyle w:val="Hyperlink"/>
          <w:rtl/>
        </w:rPr>
      </w:pPr>
      <w:r w:rsidRPr="00133AD2">
        <w:rPr>
          <w:u w:color="3464BA"/>
          <w:rtl/>
        </w:rPr>
        <w:fldChar w:fldCharType="end"/>
      </w:r>
      <w:r w:rsidR="003221D4" w:rsidRPr="00133AD2">
        <w:rPr>
          <w:u w:color="3464BA"/>
          <w:rtl/>
        </w:rPr>
        <w:fldChar w:fldCharType="begin"/>
      </w:r>
      <w:r w:rsidR="00F152DD">
        <w:rPr>
          <w:u w:color="3464BA"/>
        </w:rPr>
        <w:instrText>HYPERLINK</w:instrText>
      </w:r>
      <w:r w:rsidR="00F152DD">
        <w:rPr>
          <w:u w:color="3464BA"/>
          <w:rtl/>
        </w:rPr>
        <w:instrText xml:space="preserve"> "</w:instrText>
      </w:r>
      <w:r w:rsidR="00F152DD">
        <w:rPr>
          <w:u w:color="3464BA"/>
        </w:rPr>
        <w:instrText>https://takam.mof.gov.il/document/H.7.0.1</w:instrText>
      </w:r>
      <w:r w:rsidR="00F152DD">
        <w:rPr>
          <w:u w:color="3464BA"/>
          <w:rtl/>
        </w:rPr>
        <w:instrText>"</w:instrText>
      </w:r>
      <w:r w:rsidR="003221D4" w:rsidRPr="00133AD2">
        <w:rPr>
          <w:u w:color="3464BA"/>
          <w:rtl/>
        </w:rPr>
        <w:fldChar w:fldCharType="separate"/>
      </w:r>
      <w:r w:rsidR="003221D4" w:rsidRPr="00133AD2">
        <w:rPr>
          <w:rStyle w:val="Hyperlink"/>
          <w:rtl/>
        </w:rPr>
        <w:t>הוראת תכ"ם ,"הגדרות בנושא התקשרויות ורכישות", מס'</w:t>
      </w:r>
      <w:r w:rsidR="00133AD2" w:rsidRPr="00133AD2">
        <w:rPr>
          <w:rStyle w:val="Hyperlink"/>
          <w:rFonts w:hint="cs"/>
          <w:rtl/>
        </w:rPr>
        <w:t xml:space="preserve"> 7.</w:t>
      </w:r>
      <w:r w:rsidR="00CB127B">
        <w:rPr>
          <w:rStyle w:val="Hyperlink"/>
          <w:rFonts w:hint="cs"/>
          <w:rtl/>
        </w:rPr>
        <w:t>0</w:t>
      </w:r>
      <w:r w:rsidR="00133AD2" w:rsidRPr="00133AD2">
        <w:rPr>
          <w:rStyle w:val="Hyperlink"/>
          <w:rFonts w:hint="cs"/>
          <w:rtl/>
        </w:rPr>
        <w:t>.1.</w:t>
      </w:r>
    </w:p>
    <w:p w14:paraId="66720B48" w14:textId="67138ED3" w:rsidR="00CB1A7D" w:rsidRPr="00CB127B" w:rsidRDefault="003221D4" w:rsidP="00CB127B">
      <w:pPr>
        <w:pStyle w:val="2"/>
        <w:rPr>
          <w:rStyle w:val="Hyperlink"/>
          <w:rtl/>
        </w:rPr>
      </w:pPr>
      <w:r w:rsidRPr="00133AD2">
        <w:rPr>
          <w:u w:color="3464BA"/>
          <w:rtl/>
        </w:rPr>
        <w:fldChar w:fldCharType="end"/>
      </w:r>
      <w:r w:rsidR="00CB127B">
        <w:rPr>
          <w:u w:color="3464BA"/>
          <w:rtl/>
        </w:rPr>
        <w:fldChar w:fldCharType="begin"/>
      </w:r>
      <w:r w:rsidR="00F152DD">
        <w:rPr>
          <w:u w:color="3464BA"/>
        </w:rPr>
        <w:instrText>HYPERLINK</w:instrText>
      </w:r>
      <w:r w:rsidR="00F152DD">
        <w:rPr>
          <w:u w:color="3464BA"/>
          <w:rtl/>
        </w:rPr>
        <w:instrText xml:space="preserve"> "</w:instrText>
      </w:r>
      <w:r w:rsidR="00F152DD">
        <w:rPr>
          <w:u w:color="3464BA"/>
        </w:rPr>
        <w:instrText>https://takam.mof.gov.il/document/H.5.1.4</w:instrText>
      </w:r>
      <w:r w:rsidR="00F152DD">
        <w:rPr>
          <w:u w:color="3464BA"/>
          <w:rtl/>
        </w:rPr>
        <w:instrText>"</w:instrText>
      </w:r>
      <w:r w:rsidR="00CB127B">
        <w:rPr>
          <w:u w:color="3464BA"/>
          <w:rtl/>
        </w:rPr>
        <w:fldChar w:fldCharType="separate"/>
      </w:r>
      <w:r w:rsidR="00443BC4" w:rsidRPr="00CB127B">
        <w:rPr>
          <w:rStyle w:val="Hyperlink"/>
          <w:rtl/>
        </w:rPr>
        <w:t>הוראת תכ"ם, מערך מרכזי לביקורת על זכויות עובדי</w:t>
      </w:r>
      <w:r w:rsidR="00DC4C91">
        <w:rPr>
          <w:rStyle w:val="Hyperlink"/>
          <w:rtl/>
        </w:rPr>
        <w:t>ם המועסקים על ידי קבלני שירותים</w:t>
      </w:r>
      <w:r w:rsidR="00443BC4" w:rsidRPr="00CB127B">
        <w:rPr>
          <w:rStyle w:val="Hyperlink"/>
          <w:rtl/>
        </w:rPr>
        <w:t xml:space="preserve"> בתחומי השמירה, האבטחה, הניקיון וההסעדה</w:t>
      </w:r>
      <w:r w:rsidR="00DC4C91">
        <w:rPr>
          <w:rStyle w:val="Hyperlink"/>
          <w:rFonts w:hint="cs"/>
          <w:rtl/>
        </w:rPr>
        <w:t>,</w:t>
      </w:r>
      <w:r w:rsidR="00443BC4" w:rsidRPr="00CB127B">
        <w:rPr>
          <w:rStyle w:val="Hyperlink"/>
          <w:rtl/>
        </w:rPr>
        <w:t xml:space="preserve"> מס'</w:t>
      </w:r>
      <w:r w:rsidR="006004EE" w:rsidRPr="00CB127B">
        <w:rPr>
          <w:rStyle w:val="Hyperlink"/>
          <w:rFonts w:hint="cs"/>
          <w:rtl/>
        </w:rPr>
        <w:t xml:space="preserve"> </w:t>
      </w:r>
      <w:r w:rsidR="00CB127B" w:rsidRPr="00CB127B">
        <w:rPr>
          <w:rStyle w:val="Hyperlink"/>
        </w:rPr>
        <w:t>5.1.4</w:t>
      </w:r>
      <w:r w:rsidR="006004EE" w:rsidRPr="00CB127B">
        <w:rPr>
          <w:rStyle w:val="Hyperlink"/>
          <w:rFonts w:hint="cs"/>
          <w:rtl/>
        </w:rPr>
        <w:t>.</w:t>
      </w:r>
    </w:p>
    <w:p w14:paraId="4027AFE2" w14:textId="4519C439" w:rsidR="00CB1A7D" w:rsidRPr="00F152DD" w:rsidRDefault="00CB127B" w:rsidP="00CB127B">
      <w:pPr>
        <w:pStyle w:val="2"/>
        <w:rPr>
          <w:rStyle w:val="Hyperlink"/>
        </w:rPr>
      </w:pPr>
      <w:r>
        <w:rPr>
          <w:u w:color="3464BA"/>
          <w:rtl/>
        </w:rPr>
        <w:fldChar w:fldCharType="end"/>
      </w:r>
      <w:r w:rsidR="00F152DD">
        <w:rPr>
          <w:u w:color="3464BA"/>
          <w:rtl/>
        </w:rPr>
        <w:fldChar w:fldCharType="begin"/>
      </w:r>
      <w:r w:rsidR="00F152DD">
        <w:rPr>
          <w:u w:color="3464BA"/>
          <w:rtl/>
        </w:rPr>
        <w:instrText xml:space="preserve"> </w:instrText>
      </w:r>
      <w:r w:rsidR="00F152DD">
        <w:rPr>
          <w:u w:color="3464BA"/>
        </w:rPr>
        <w:instrText>HYPERLINK</w:instrText>
      </w:r>
      <w:r w:rsidR="00F152DD">
        <w:rPr>
          <w:u w:color="3464BA"/>
          <w:rtl/>
        </w:rPr>
        <w:instrText xml:space="preserve"> "</w:instrText>
      </w:r>
      <w:r w:rsidR="00F152DD">
        <w:rPr>
          <w:u w:color="3464BA"/>
        </w:rPr>
        <w:instrText>https://takam.mof.gov.il/document/H.7.11.6</w:instrText>
      </w:r>
      <w:r w:rsidR="00F152DD">
        <w:rPr>
          <w:u w:color="3464BA"/>
          <w:rtl/>
        </w:rPr>
        <w:instrText xml:space="preserve">" </w:instrText>
      </w:r>
      <w:r w:rsidR="00F152DD">
        <w:rPr>
          <w:u w:color="3464BA"/>
          <w:rtl/>
        </w:rPr>
        <w:fldChar w:fldCharType="separate"/>
      </w:r>
      <w:r w:rsidR="00443BC4" w:rsidRPr="00F152DD">
        <w:rPr>
          <w:rStyle w:val="Hyperlink"/>
          <w:rtl/>
        </w:rPr>
        <w:t>הוראת תכ"ם, "עידוד העסקת עובדים ישראלים במסגרת התקשרויות הממשלה", מס'</w:t>
      </w:r>
      <w:r w:rsidR="008077A9" w:rsidRPr="00F152DD">
        <w:rPr>
          <w:rStyle w:val="Hyperlink"/>
          <w:rFonts w:hint="cs"/>
          <w:rtl/>
        </w:rPr>
        <w:t xml:space="preserve"> 7.</w:t>
      </w:r>
      <w:r w:rsidRPr="00F152DD">
        <w:rPr>
          <w:rStyle w:val="Hyperlink"/>
          <w:rFonts w:hint="cs"/>
          <w:rtl/>
        </w:rPr>
        <w:t>11</w:t>
      </w:r>
      <w:r w:rsidR="008077A9" w:rsidRPr="00F152DD">
        <w:rPr>
          <w:rStyle w:val="Hyperlink"/>
          <w:rFonts w:hint="cs"/>
          <w:rtl/>
        </w:rPr>
        <w:t>.6.</w:t>
      </w:r>
    </w:p>
    <w:p w14:paraId="4D934C10" w14:textId="303E954C" w:rsidR="002F4F73" w:rsidRPr="00F152DD" w:rsidRDefault="00F152DD" w:rsidP="00CB127B">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https://takam.mof.gov.il/document/H.7.3.2</w:instrText>
      </w:r>
      <w:r>
        <w:rPr>
          <w:u w:color="3464BA"/>
          <w:rtl/>
        </w:rPr>
        <w:instrText xml:space="preserve">" </w:instrText>
      </w:r>
      <w:r>
        <w:rPr>
          <w:u w:color="3464BA"/>
          <w:rtl/>
        </w:rPr>
        <w:fldChar w:fldCharType="separate"/>
      </w:r>
      <w:r w:rsidR="002F4F73" w:rsidRPr="00F152DD">
        <w:rPr>
          <w:rStyle w:val="Hyperlink"/>
          <w:rtl/>
        </w:rPr>
        <w:t>הורא</w:t>
      </w:r>
      <w:r w:rsidR="002F4F73" w:rsidRPr="00F152DD">
        <w:rPr>
          <w:rStyle w:val="Hyperlink"/>
          <w:rFonts w:hint="cs"/>
          <w:rtl/>
        </w:rPr>
        <w:t>ת תכ''ם</w:t>
      </w:r>
      <w:r w:rsidR="002F4F73" w:rsidRPr="00F152DD">
        <w:rPr>
          <w:rStyle w:val="Hyperlink"/>
          <w:rtl/>
        </w:rPr>
        <w:t>, "כללי הצמדה</w:t>
      </w:r>
      <w:r w:rsidR="00CB127B" w:rsidRPr="00F152DD">
        <w:rPr>
          <w:rStyle w:val="Hyperlink"/>
          <w:rFonts w:hint="cs"/>
          <w:rtl/>
        </w:rPr>
        <w:t xml:space="preserve"> בהתקשרויות</w:t>
      </w:r>
      <w:r w:rsidR="002F4F73" w:rsidRPr="00F152DD">
        <w:rPr>
          <w:rStyle w:val="Hyperlink"/>
          <w:rtl/>
        </w:rPr>
        <w:t>", מס'</w:t>
      </w:r>
      <w:r w:rsidR="005D7BED" w:rsidRPr="00F152DD">
        <w:rPr>
          <w:rStyle w:val="Hyperlink"/>
          <w:rFonts w:hint="cs"/>
          <w:rtl/>
        </w:rPr>
        <w:t xml:space="preserve"> 7.</w:t>
      </w:r>
      <w:r w:rsidR="00CB127B" w:rsidRPr="00F152DD">
        <w:rPr>
          <w:rStyle w:val="Hyperlink"/>
          <w:rFonts w:hint="cs"/>
          <w:rtl/>
        </w:rPr>
        <w:t>3.2</w:t>
      </w:r>
      <w:r w:rsidR="002F4F73" w:rsidRPr="00F152DD">
        <w:rPr>
          <w:rStyle w:val="Hyperlink"/>
          <w:rtl/>
        </w:rPr>
        <w:t>.</w:t>
      </w:r>
    </w:p>
    <w:p w14:paraId="11BD8576" w14:textId="48745D5B" w:rsidR="009F30DA" w:rsidRPr="00E81C20" w:rsidRDefault="00F152DD" w:rsidP="009F30DA">
      <w:pPr>
        <w:pStyle w:val="2"/>
        <w:rPr>
          <w:u w:color="3464BA"/>
          <w:rtl/>
        </w:rPr>
      </w:pPr>
      <w:r>
        <w:rPr>
          <w:u w:color="3464BA"/>
          <w:rtl/>
        </w:rPr>
        <w:fldChar w:fldCharType="end"/>
      </w:r>
      <w:hyperlink r:id="rId68" w:history="1">
        <w:r w:rsidR="009F30DA" w:rsidRPr="00E81C20">
          <w:rPr>
            <w:rStyle w:val="Hyperlink"/>
            <w:rtl/>
          </w:rPr>
          <w:t>תקשי"ר, "סכומי השתתפות המשרדים ויחידות הסמך בשי לחגים ובפעולות חברה ותרבות לעובדים פעילים וגמלאים", פרק 06.41</w:t>
        </w:r>
      </w:hyperlink>
      <w:r w:rsidR="009F30DA" w:rsidRPr="00E81C20">
        <w:rPr>
          <w:u w:color="3464BA"/>
          <w:rtl/>
        </w:rPr>
        <w:t>.</w:t>
      </w:r>
    </w:p>
    <w:p w14:paraId="2EB5AD5A" w14:textId="1DBE0DF9" w:rsidR="00CB1A7D" w:rsidRPr="00F152DD" w:rsidRDefault="00F152DD" w:rsidP="00CB1A7D">
      <w:pPr>
        <w:pStyle w:val="2"/>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443BC4" w:rsidRPr="00F152DD">
        <w:rPr>
          <w:rStyle w:val="Hyperlink"/>
          <w:rtl/>
        </w:rPr>
        <w:t>הודעה, "נוהל קבלת אישור בדבר הרשעות וקנסות בגין הפרת חוקי העבודה</w:t>
      </w:r>
      <w:r w:rsidR="00443BC4" w:rsidRPr="00F152DD">
        <w:rPr>
          <w:rStyle w:val="Hyperlink"/>
          <w:bCs/>
          <w:iCs/>
        </w:rPr>
        <w:t>"</w:t>
      </w:r>
      <w:r w:rsidR="00443BC4" w:rsidRPr="00F152DD">
        <w:rPr>
          <w:rStyle w:val="Hyperlink"/>
          <w:rFonts w:hint="cs"/>
          <w:rtl/>
        </w:rPr>
        <w:t>.</w:t>
      </w:r>
    </w:p>
    <w:p w14:paraId="0AC812FD" w14:textId="439F7439" w:rsidR="00CB1A7D" w:rsidRPr="00F152DD" w:rsidRDefault="00F152DD" w:rsidP="00CB1A7D">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DC4C91">
        <w:rPr>
          <w:rStyle w:val="Hyperlink"/>
          <w:rtl/>
        </w:rPr>
        <w:t>הודעה, "עלות שכר למע</w:t>
      </w:r>
      <w:r w:rsidR="00DC4C91">
        <w:rPr>
          <w:rStyle w:val="Hyperlink"/>
          <w:rFonts w:hint="cs"/>
          <w:rtl/>
        </w:rPr>
        <w:t>סיק</w:t>
      </w:r>
      <w:r w:rsidR="00443BC4" w:rsidRPr="00F152DD">
        <w:rPr>
          <w:rStyle w:val="Hyperlink"/>
          <w:rtl/>
        </w:rPr>
        <w:t xml:space="preserve"> לכל שעת עבודה בתחום הניקיון</w:t>
      </w:r>
      <w:r w:rsidR="00443BC4" w:rsidRPr="00F152DD">
        <w:rPr>
          <w:rStyle w:val="Hyperlink"/>
          <w:bCs/>
          <w:iCs/>
        </w:rPr>
        <w:t>"</w:t>
      </w:r>
      <w:r w:rsidR="00443BC4" w:rsidRPr="00F152DD">
        <w:rPr>
          <w:rStyle w:val="Hyperlink"/>
          <w:rFonts w:hint="cs"/>
          <w:rtl/>
        </w:rPr>
        <w:t>.</w:t>
      </w:r>
    </w:p>
    <w:p w14:paraId="388D3DB7" w14:textId="2F695EAD" w:rsidR="00CB1A7D" w:rsidRPr="00F152DD" w:rsidRDefault="00F152DD" w:rsidP="008077A9">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DC4C91">
        <w:rPr>
          <w:rStyle w:val="Hyperlink"/>
          <w:rtl/>
        </w:rPr>
        <w:t>הודעה, "עלות שכר למע</w:t>
      </w:r>
      <w:r w:rsidR="00DC4C91">
        <w:rPr>
          <w:rStyle w:val="Hyperlink"/>
          <w:rFonts w:hint="cs"/>
          <w:rtl/>
        </w:rPr>
        <w:t>סיק</w:t>
      </w:r>
      <w:r w:rsidR="00443BC4" w:rsidRPr="00F152DD">
        <w:rPr>
          <w:rStyle w:val="Hyperlink"/>
          <w:rtl/>
        </w:rPr>
        <w:t xml:space="preserve"> לכל שעת עבודה בתחום ה</w:t>
      </w:r>
      <w:r w:rsidR="008077A9" w:rsidRPr="00F152DD">
        <w:rPr>
          <w:rStyle w:val="Hyperlink"/>
          <w:rFonts w:hint="cs"/>
          <w:rtl/>
        </w:rPr>
        <w:t>שמירה וה</w:t>
      </w:r>
      <w:r w:rsidR="00443BC4" w:rsidRPr="00F152DD">
        <w:rPr>
          <w:rStyle w:val="Hyperlink"/>
          <w:rtl/>
        </w:rPr>
        <w:t>אבטחה"</w:t>
      </w:r>
      <w:r w:rsidR="00443BC4" w:rsidRPr="00F152DD">
        <w:rPr>
          <w:rStyle w:val="Hyperlink"/>
          <w:rFonts w:hint="cs"/>
          <w:rtl/>
        </w:rPr>
        <w:t>.</w:t>
      </w:r>
    </w:p>
    <w:p w14:paraId="1D856C1A" w14:textId="29155EA5" w:rsidR="00CB1A7D" w:rsidRPr="00F152DD" w:rsidRDefault="00F152DD" w:rsidP="00CB1A7D">
      <w:pPr>
        <w:pStyle w:val="2"/>
        <w:rPr>
          <w:rStyle w:val="Hyperlink"/>
          <w:rtl/>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https://takam.mof.gov.il/document/H.8.2.1</w:instrText>
      </w:r>
      <w:r>
        <w:rPr>
          <w:u w:color="3464BA"/>
          <w:rtl/>
        </w:rPr>
        <w:instrText xml:space="preserve">" </w:instrText>
      </w:r>
      <w:r>
        <w:rPr>
          <w:u w:color="3464BA"/>
          <w:rtl/>
        </w:rPr>
        <w:fldChar w:fldCharType="separate"/>
      </w:r>
      <w:r w:rsidR="00443BC4" w:rsidRPr="00F152DD">
        <w:rPr>
          <w:rStyle w:val="Hyperlink"/>
          <w:rtl/>
        </w:rPr>
        <w:t>הודעה, "אמות מידה להענקת מענק מצוינות לעובדי קבלן בתחומי השמירה, האבטחה והניקיון</w:t>
      </w:r>
      <w:r w:rsidR="00443BC4" w:rsidRPr="00F152DD">
        <w:rPr>
          <w:rStyle w:val="Hyperlink"/>
          <w:bCs/>
          <w:iCs/>
        </w:rPr>
        <w:t>"</w:t>
      </w:r>
      <w:r w:rsidR="00443BC4" w:rsidRPr="00F152DD">
        <w:rPr>
          <w:rStyle w:val="Hyperlink"/>
          <w:rFonts w:hint="cs"/>
          <w:rtl/>
        </w:rPr>
        <w:t>.</w:t>
      </w:r>
    </w:p>
    <w:p w14:paraId="2290D406" w14:textId="4262252A" w:rsidR="00CB1A7D" w:rsidRPr="00133AD2" w:rsidRDefault="00F152DD" w:rsidP="00CA112E">
      <w:pPr>
        <w:pStyle w:val="2"/>
        <w:rPr>
          <w:rStyle w:val="Hyperlink"/>
          <w:rtl/>
        </w:rPr>
      </w:pPr>
      <w:r>
        <w:rPr>
          <w:u w:color="3464BA"/>
          <w:rtl/>
        </w:rPr>
        <w:fldChar w:fldCharType="end"/>
      </w:r>
      <w:r w:rsidR="0091190A" w:rsidRPr="00133AD2">
        <w:rPr>
          <w:u w:color="3464BA"/>
          <w:rtl/>
        </w:rPr>
        <w:fldChar w:fldCharType="begin"/>
      </w:r>
      <w:r w:rsidR="0091190A" w:rsidRPr="00133AD2">
        <w:rPr>
          <w:u w:color="3464BA"/>
          <w:rtl/>
        </w:rPr>
        <w:instrText xml:space="preserve"> </w:instrText>
      </w:r>
      <w:r w:rsidR="0091190A" w:rsidRPr="00133AD2">
        <w:rPr>
          <w:u w:color="3464BA"/>
        </w:rPr>
        <w:instrText>HYPERLINK</w:instrText>
      </w:r>
      <w:r w:rsidR="0091190A" w:rsidRPr="00133AD2">
        <w:rPr>
          <w:u w:color="3464BA"/>
          <w:rtl/>
        </w:rPr>
        <w:instrText xml:space="preserve"> "</w:instrText>
      </w:r>
      <w:r w:rsidR="0091190A" w:rsidRPr="00133AD2">
        <w:rPr>
          <w:u w:color="3464BA"/>
        </w:rPr>
        <w:instrText>https://employment.molsa.gov.il/About/Units/Pages/RegularizationAndEnforcement.aspx</w:instrText>
      </w:r>
      <w:r w:rsidR="0091190A" w:rsidRPr="00133AD2">
        <w:rPr>
          <w:u w:color="3464BA"/>
          <w:rtl/>
        </w:rPr>
        <w:instrText xml:space="preserve">" </w:instrText>
      </w:r>
      <w:r w:rsidR="0091190A" w:rsidRPr="00133AD2">
        <w:rPr>
          <w:u w:color="3464BA"/>
          <w:rtl/>
        </w:rPr>
        <w:fldChar w:fldCharType="separate"/>
      </w:r>
      <w:r w:rsidR="00443BC4" w:rsidRPr="00133AD2">
        <w:rPr>
          <w:rStyle w:val="Hyperlink"/>
          <w:rtl/>
        </w:rPr>
        <w:t>אתר האינטרנט של מינהל ההסדרה והאכיפה במשרד ה</w:t>
      </w:r>
      <w:r w:rsidR="0091190A" w:rsidRPr="00133AD2">
        <w:rPr>
          <w:rStyle w:val="Hyperlink"/>
          <w:rFonts w:hint="cs"/>
          <w:rtl/>
        </w:rPr>
        <w:t>עבודה הרווחה והשירותים החברתיים</w:t>
      </w:r>
      <w:r w:rsidR="00443BC4" w:rsidRPr="00133AD2">
        <w:rPr>
          <w:rStyle w:val="Hyperlink"/>
          <w:rFonts w:hint="cs"/>
          <w:rtl/>
        </w:rPr>
        <w:t>.</w:t>
      </w:r>
      <w:r w:rsidR="00D42983">
        <w:rPr>
          <w:rStyle w:val="Hyperlink"/>
          <w:rFonts w:hint="cs"/>
          <w:rtl/>
        </w:rPr>
        <w:t xml:space="preserve">     </w:t>
      </w:r>
    </w:p>
    <w:p w14:paraId="2922B4F6" w14:textId="77777777" w:rsidR="00CB1A7D" w:rsidRDefault="0091190A" w:rsidP="002F5186">
      <w:pPr>
        <w:pStyle w:val="1"/>
        <w:rPr>
          <w:rtl/>
        </w:rPr>
      </w:pPr>
      <w:r w:rsidRPr="00133AD2">
        <w:rPr>
          <w:i/>
          <w:color w:val="auto"/>
          <w:kern w:val="0"/>
          <w:u w:color="3464BA"/>
          <w:rtl/>
        </w:rPr>
        <w:fldChar w:fldCharType="end"/>
      </w:r>
      <w:r w:rsidR="00443BC4" w:rsidRPr="00DA4684">
        <w:rPr>
          <w:rtl/>
        </w:rPr>
        <w:t>נספחים</w:t>
      </w:r>
    </w:p>
    <w:p w14:paraId="3384FF7C" w14:textId="77777777" w:rsidR="00CB1A7D" w:rsidRDefault="00247E12" w:rsidP="00CB1A7D">
      <w:pPr>
        <w:pStyle w:val="2"/>
        <w:rPr>
          <w:rtl/>
        </w:rPr>
      </w:pPr>
      <w:hyperlink w:anchor="נספח_א" w:history="1">
        <w:r w:rsidR="00443BC4" w:rsidRPr="007D06E4">
          <w:rPr>
            <w:rStyle w:val="Hyperlink"/>
            <w:rtl/>
          </w:rPr>
          <w:t>נספח א – הגדרות.</w:t>
        </w:r>
      </w:hyperlink>
    </w:p>
    <w:p w14:paraId="104A01C8" w14:textId="77777777" w:rsidR="00CB1A7D" w:rsidRDefault="00247E12" w:rsidP="00CB1A7D">
      <w:pPr>
        <w:pStyle w:val="2"/>
        <w:rPr>
          <w:rtl/>
        </w:rPr>
      </w:pPr>
      <w:hyperlink w:anchor="נספח_ב" w:history="1">
        <w:r w:rsidR="00443BC4" w:rsidRPr="007D06E4">
          <w:rPr>
            <w:rStyle w:val="Hyperlink"/>
            <w:rtl/>
          </w:rPr>
          <w:t>נספח ב – רשימת חוקי העבודה.</w:t>
        </w:r>
      </w:hyperlink>
    </w:p>
    <w:p w14:paraId="0232FEF2" w14:textId="77777777" w:rsidR="00CB1A7D" w:rsidRDefault="00247E12" w:rsidP="003949C2">
      <w:pPr>
        <w:pStyle w:val="2"/>
        <w:rPr>
          <w:rFonts w:cs="Arial"/>
          <w:rtl/>
        </w:rPr>
      </w:pPr>
      <w:hyperlink w:anchor="נספח_ג" w:history="1">
        <w:r w:rsidR="00443BC4" w:rsidRPr="007D06E4">
          <w:rPr>
            <w:rStyle w:val="Hyperlink"/>
            <w:rtl/>
          </w:rPr>
          <w:t>נספח ג – רשימת החוקים המפורטים בתוספת השלישית בחוק להגברת האכיפה של דיני העבודה.</w:t>
        </w:r>
      </w:hyperlink>
    </w:p>
    <w:p w14:paraId="796B409C" w14:textId="77777777" w:rsidR="00CB1A7D" w:rsidRDefault="00247E12" w:rsidP="00CB1A7D">
      <w:pPr>
        <w:pStyle w:val="2"/>
      </w:pPr>
      <w:hyperlink w:anchor="נספח_ד" w:history="1">
        <w:r w:rsidR="00443BC4" w:rsidRPr="007D06E4">
          <w:rPr>
            <w:rStyle w:val="Hyperlink"/>
            <w:rtl/>
          </w:rPr>
          <w:t>נספח</w:t>
        </w:r>
        <w:r w:rsidR="00443BC4" w:rsidRPr="007D06E4">
          <w:rPr>
            <w:rStyle w:val="Hyperlink"/>
            <w:rFonts w:cs="Arial"/>
            <w:rtl/>
          </w:rPr>
          <w:t xml:space="preserve"> ד – רשימת צווי הרחבה.</w:t>
        </w:r>
      </w:hyperlink>
    </w:p>
    <w:p w14:paraId="229A9172" w14:textId="77777777" w:rsidR="00CB1A7D" w:rsidRDefault="00247E12" w:rsidP="00084CEB">
      <w:pPr>
        <w:pStyle w:val="2"/>
        <w:rPr>
          <w:rtl/>
        </w:rPr>
      </w:pPr>
      <w:hyperlink w:anchor="נספח_ה" w:history="1">
        <w:r w:rsidR="00443BC4" w:rsidRPr="007D06E4">
          <w:rPr>
            <w:rStyle w:val="Hyperlink"/>
            <w:rFonts w:cs="Arial"/>
            <w:rtl/>
          </w:rPr>
          <w:t>נספח ה – הצהרה בדבר תשלום שכר מינימום וה</w:t>
        </w:r>
        <w:r w:rsidR="00F1764B">
          <w:rPr>
            <w:rStyle w:val="Hyperlink"/>
            <w:rFonts w:cs="Arial" w:hint="cs"/>
            <w:rtl/>
          </w:rPr>
          <w:t>י</w:t>
        </w:r>
        <w:r w:rsidR="00443BC4" w:rsidRPr="007D06E4">
          <w:rPr>
            <w:rStyle w:val="Hyperlink"/>
            <w:rFonts w:cs="Arial"/>
            <w:rtl/>
          </w:rPr>
          <w:t>עדר הפרות בדיני עבודה</w:t>
        </w:r>
        <w:r w:rsidR="003949C2">
          <w:rPr>
            <w:rStyle w:val="Hyperlink"/>
            <w:rFonts w:cs="Arial" w:hint="cs"/>
            <w:rtl/>
          </w:rPr>
          <w:t>,</w:t>
        </w:r>
        <w:r w:rsidR="00443BC4" w:rsidRPr="007D06E4">
          <w:rPr>
            <w:rStyle w:val="Hyperlink"/>
            <w:rFonts w:cs="Arial"/>
            <w:rtl/>
          </w:rPr>
          <w:t xml:space="preserve"> וחוות דעת רואה חשבון.</w:t>
        </w:r>
      </w:hyperlink>
      <w:r w:rsidR="00443BC4">
        <w:rPr>
          <w:rtl/>
        </w:rPr>
        <w:t xml:space="preserve"> </w:t>
      </w:r>
    </w:p>
    <w:p w14:paraId="1ECA74B1" w14:textId="77777777" w:rsidR="00CB1A7D" w:rsidRDefault="00247E12" w:rsidP="00CB1A7D">
      <w:pPr>
        <w:pStyle w:val="2"/>
        <w:rPr>
          <w:rtl/>
        </w:rPr>
      </w:pPr>
      <w:hyperlink w:anchor="נספח_ו" w:history="1">
        <w:r w:rsidR="00443BC4" w:rsidRPr="007D06E4">
          <w:rPr>
            <w:rStyle w:val="Hyperlink"/>
            <w:rFonts w:cs="Arial"/>
            <w:rtl/>
          </w:rPr>
          <w:t>נספח ו – נוסח הודעה במשרד על תיבת התלונות.</w:t>
        </w:r>
      </w:hyperlink>
    </w:p>
    <w:p w14:paraId="57EB7F91" w14:textId="77777777" w:rsidR="00CB1A7D" w:rsidRDefault="00247E12" w:rsidP="00CB1A7D">
      <w:pPr>
        <w:pStyle w:val="2"/>
        <w:rPr>
          <w:rtl/>
        </w:rPr>
      </w:pPr>
      <w:hyperlink w:anchor="נספח_ז" w:history="1">
        <w:r w:rsidR="00443BC4" w:rsidRPr="007D06E4">
          <w:rPr>
            <w:rStyle w:val="Hyperlink"/>
            <w:rFonts w:cs="Arial"/>
            <w:rtl/>
          </w:rPr>
          <w:t>נספח ז – עלות השכר למעביד.</w:t>
        </w:r>
      </w:hyperlink>
    </w:p>
    <w:p w14:paraId="0089D2A5" w14:textId="77777777" w:rsidR="00CB1A7D" w:rsidRPr="007D36EC" w:rsidRDefault="00247E12" w:rsidP="00CB1A7D">
      <w:pPr>
        <w:pStyle w:val="2"/>
      </w:pPr>
      <w:hyperlink w:anchor="נספח_ח" w:history="1">
        <w:r w:rsidR="00443BC4" w:rsidRPr="00FA5B23">
          <w:rPr>
            <w:rStyle w:val="Hyperlink"/>
            <w:rFonts w:cs="Arial"/>
            <w:rtl/>
          </w:rPr>
          <w:t>נספח ח – טבלת שינויים שבוצעו בהוראה</w:t>
        </w:r>
      </w:hyperlink>
      <w:r w:rsidR="005A748F">
        <w:rPr>
          <w:rFonts w:hint="cs"/>
          <w:rtl/>
        </w:rPr>
        <w:t>.</w:t>
      </w:r>
    </w:p>
    <w:p w14:paraId="4262A5CF" w14:textId="77777777" w:rsidR="00CB1A7D" w:rsidRDefault="00443BC4" w:rsidP="00CB1A7D">
      <w:pPr>
        <w:pStyle w:val="2"/>
      </w:pPr>
      <w:r>
        <w:br w:type="page"/>
      </w:r>
    </w:p>
    <w:p w14:paraId="5D7FD3EF" w14:textId="77777777" w:rsidR="00CB1A7D" w:rsidRDefault="00443BC4">
      <w:pPr>
        <w:pStyle w:val="-"/>
      </w:pPr>
      <w:bookmarkStart w:id="22" w:name="נספח_א"/>
      <w:bookmarkEnd w:id="22"/>
      <w:r>
        <w:rPr>
          <w:rFonts w:hint="cs"/>
          <w:rtl/>
        </w:rPr>
        <w:lastRenderedPageBreak/>
        <w:t>נספח א</w:t>
      </w:r>
    </w:p>
    <w:p w14:paraId="0BF2660C" w14:textId="77777777" w:rsidR="00CB1A7D" w:rsidRPr="00625C65" w:rsidRDefault="00443BC4" w:rsidP="00CB1A7D">
      <w:pPr>
        <w:pStyle w:val="-0"/>
        <w:rPr>
          <w:rtl/>
        </w:rPr>
      </w:pPr>
      <w:r w:rsidRPr="00625C65">
        <w:rPr>
          <w:rtl/>
        </w:rPr>
        <w:t>הגדרות</w:t>
      </w:r>
    </w:p>
    <w:p w14:paraId="6D419540" w14:textId="77777777" w:rsidR="003949C2" w:rsidRDefault="003949C2" w:rsidP="003949C2">
      <w:pPr>
        <w:pStyle w:val="af4"/>
        <w:ind w:left="720"/>
      </w:pPr>
    </w:p>
    <w:p w14:paraId="0807AF9D" w14:textId="77777777" w:rsidR="00CB1A7D" w:rsidRPr="00655538" w:rsidRDefault="00443BC4" w:rsidP="002F5186">
      <w:pPr>
        <w:pStyle w:val="af4"/>
        <w:numPr>
          <w:ilvl w:val="0"/>
          <w:numId w:val="7"/>
        </w:numPr>
        <w:ind w:left="379" w:hanging="425"/>
      </w:pPr>
      <w:r w:rsidRPr="00655538">
        <w:rPr>
          <w:rtl/>
        </w:rPr>
        <w:t>בעל עניין – כמשמעותו ב</w:t>
      </w:r>
      <w:hyperlink r:id="rId69"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r w:rsidRPr="00655538">
          <w:rPr>
            <w:rStyle w:val="Hyperlink"/>
            <w:rtl/>
          </w:rPr>
          <w:t>תשכ</w:t>
        </w:r>
        <w:r w:rsidRPr="00655538">
          <w:rPr>
            <w:rStyle w:val="Hyperlink"/>
          </w:rPr>
          <w:t>"</w:t>
        </w:r>
        <w:r w:rsidRPr="00655538">
          <w:rPr>
            <w:rStyle w:val="Hyperlink"/>
            <w:rtl/>
          </w:rPr>
          <w:t>ח-</w:t>
        </w:r>
        <w:r w:rsidRPr="00655538">
          <w:rPr>
            <w:rStyle w:val="Hyperlink"/>
          </w:rPr>
          <w:t>1968</w:t>
        </w:r>
        <w:r w:rsidRPr="00655538">
          <w:rPr>
            <w:rtl/>
          </w:rPr>
          <w:t>.</w:t>
        </w:r>
      </w:hyperlink>
    </w:p>
    <w:p w14:paraId="29E8DB26" w14:textId="77777777" w:rsidR="00CB1A7D" w:rsidRPr="00655538" w:rsidRDefault="00443BC4" w:rsidP="002F5186">
      <w:pPr>
        <w:pStyle w:val="af4"/>
        <w:numPr>
          <w:ilvl w:val="0"/>
          <w:numId w:val="7"/>
        </w:numPr>
        <w:ind w:left="379" w:hanging="425"/>
      </w:pPr>
      <w:r w:rsidRPr="00655538">
        <w:rPr>
          <w:rtl/>
        </w:rPr>
        <w:t>בעל זיקה –  כהגדרתו בסעיף 2ב ל</w:t>
      </w:r>
      <w:hyperlink r:id="rId70" w:history="1">
        <w:r w:rsidRPr="0022361C">
          <w:rPr>
            <w:rStyle w:val="Hyperlink"/>
            <w:rtl/>
          </w:rPr>
          <w:t>חוק עסקאות גופים ציבוריים, תשל"ו-1976</w:t>
        </w:r>
      </w:hyperlink>
      <w:r w:rsidRPr="00655538">
        <w:rPr>
          <w:rtl/>
        </w:rPr>
        <w:t xml:space="preserve">. </w:t>
      </w:r>
    </w:p>
    <w:p w14:paraId="652C14B9" w14:textId="77777777" w:rsidR="00CB1A7D" w:rsidRPr="00655538" w:rsidRDefault="00443BC4" w:rsidP="002F5186">
      <w:pPr>
        <w:pStyle w:val="af4"/>
        <w:numPr>
          <w:ilvl w:val="0"/>
          <w:numId w:val="7"/>
        </w:numPr>
        <w:ind w:left="379" w:hanging="425"/>
        <w:rPr>
          <w:rFonts w:eastAsiaTheme="majorEastAsia"/>
        </w:rPr>
      </w:pPr>
      <w:r w:rsidRPr="00655538">
        <w:rPr>
          <w:rFonts w:eastAsiaTheme="majorEastAsia"/>
          <w:rtl/>
        </w:rPr>
        <w:t>הגורם האחראי במשרד -  סמנכ"ל בכיר למינהל ומשאבי אנוש במשרד</w:t>
      </w:r>
      <w:r w:rsidRPr="00655538">
        <w:rPr>
          <w:rFonts w:eastAsiaTheme="majorEastAsia" w:hint="cs"/>
          <w:rtl/>
        </w:rPr>
        <w:t>.</w:t>
      </w:r>
    </w:p>
    <w:p w14:paraId="6723E7D4" w14:textId="77777777" w:rsidR="00CB1A7D" w:rsidRPr="00655538" w:rsidRDefault="00443BC4" w:rsidP="002F5186">
      <w:pPr>
        <w:pStyle w:val="af4"/>
        <w:numPr>
          <w:ilvl w:val="0"/>
          <w:numId w:val="7"/>
        </w:numPr>
        <w:ind w:left="379" w:hanging="425"/>
      </w:pPr>
      <w:r w:rsidRPr="00655538">
        <w:rPr>
          <w:rtl/>
        </w:rPr>
        <w:t xml:space="preserve">הממונה – מפקח עבודה בכיר שמינה שר התעשייה המסחר והתעסוקה. </w:t>
      </w:r>
    </w:p>
    <w:p w14:paraId="67819C0F" w14:textId="77777777" w:rsidR="00CB1A7D" w:rsidRPr="00655538" w:rsidRDefault="00443BC4" w:rsidP="002F5186">
      <w:pPr>
        <w:pStyle w:val="af4"/>
        <w:numPr>
          <w:ilvl w:val="0"/>
          <w:numId w:val="7"/>
        </w:numPr>
        <w:ind w:left="379" w:hanging="425"/>
      </w:pPr>
      <w:r w:rsidRPr="00655538">
        <w:rPr>
          <w:rtl/>
        </w:rPr>
        <w:t xml:space="preserve">חוק להגברת האכיפה – </w:t>
      </w:r>
      <w:hyperlink r:id="rId71" w:history="1">
        <w:r w:rsidRPr="004E598C">
          <w:rPr>
            <w:rStyle w:val="Hyperlink"/>
            <w:rtl/>
          </w:rPr>
          <w:t xml:space="preserve">חוק </w:t>
        </w:r>
        <w:r w:rsidR="00565C1E" w:rsidRPr="004E598C">
          <w:rPr>
            <w:rStyle w:val="Hyperlink"/>
            <w:rFonts w:hint="cs"/>
            <w:rtl/>
          </w:rPr>
          <w:t>ל</w:t>
        </w:r>
        <w:r w:rsidRPr="00C3382A">
          <w:rPr>
            <w:rStyle w:val="Hyperlink"/>
            <w:rtl/>
          </w:rPr>
          <w:t>הגברת האכיפה של דיני העבודה, תשע"ב</w:t>
        </w:r>
        <w:r w:rsidR="00565C1E" w:rsidRPr="00106273">
          <w:rPr>
            <w:rStyle w:val="Hyperlink"/>
            <w:rFonts w:hint="cs"/>
            <w:rtl/>
          </w:rPr>
          <w:t>-</w:t>
        </w:r>
        <w:r w:rsidRPr="00106273">
          <w:rPr>
            <w:rStyle w:val="Hyperlink"/>
            <w:rtl/>
          </w:rPr>
          <w:t>2011</w:t>
        </w:r>
        <w:r w:rsidRPr="00565C1E">
          <w:rPr>
            <w:rStyle w:val="Hyperlink"/>
            <w:rtl/>
          </w:rPr>
          <w:t>.</w:t>
        </w:r>
      </w:hyperlink>
    </w:p>
    <w:p w14:paraId="724CE8CD" w14:textId="77777777" w:rsidR="00CB1A7D" w:rsidRPr="00655538" w:rsidRDefault="00443BC4" w:rsidP="002F5186">
      <w:pPr>
        <w:pStyle w:val="af4"/>
        <w:numPr>
          <w:ilvl w:val="0"/>
          <w:numId w:val="7"/>
        </w:numPr>
        <w:ind w:left="379" w:hanging="425"/>
      </w:pPr>
      <w:r w:rsidRPr="00655538">
        <w:rPr>
          <w:rtl/>
        </w:rPr>
        <w:t xml:space="preserve">קופת גמל – קרן או תכנית ביטוח שניתן לגביהן אישור קופת גמל לפי הוראות סעיף 13 של </w:t>
      </w:r>
      <w:hyperlink r:id="rId72" w:history="1">
        <w:r w:rsidRPr="00B65A44">
          <w:rPr>
            <w:rStyle w:val="Hyperlink"/>
            <w:rtl/>
          </w:rPr>
          <w:t>חוק הפיקוח על ש</w:t>
        </w:r>
        <w:r w:rsidRPr="00A65640">
          <w:rPr>
            <w:rStyle w:val="Hyperlink"/>
            <w:rtl/>
          </w:rPr>
          <w:t>ירותים פיננסיים (קופות גמל), תשס"ה-2005</w:t>
        </w:r>
        <w:r w:rsidRPr="00E93A8B">
          <w:rPr>
            <w:rStyle w:val="Hyperlink"/>
            <w:rtl/>
          </w:rPr>
          <w:t>.</w:t>
        </w:r>
      </w:hyperlink>
      <w:r w:rsidRPr="00655538">
        <w:rPr>
          <w:rtl/>
        </w:rPr>
        <w:t xml:space="preserve"> </w:t>
      </w:r>
    </w:p>
    <w:p w14:paraId="0B8BFC42" w14:textId="77777777" w:rsidR="00CB1A7D" w:rsidRPr="00655538" w:rsidRDefault="00443BC4" w:rsidP="002F5186">
      <w:pPr>
        <w:pStyle w:val="af4"/>
        <w:numPr>
          <w:ilvl w:val="0"/>
          <w:numId w:val="7"/>
        </w:numPr>
        <w:ind w:left="379" w:hanging="425"/>
      </w:pPr>
      <w:r w:rsidRPr="00655538">
        <w:rPr>
          <w:rtl/>
        </w:rPr>
        <w:t xml:space="preserve">שירותים – שירותי שמירה, אבטחה וניקיון. </w:t>
      </w:r>
    </w:p>
    <w:p w14:paraId="14592627" w14:textId="77777777" w:rsidR="00CB1A7D" w:rsidRPr="00655538" w:rsidRDefault="00443BC4" w:rsidP="002F5186">
      <w:pPr>
        <w:pStyle w:val="af4"/>
        <w:numPr>
          <w:ilvl w:val="0"/>
          <w:numId w:val="7"/>
        </w:numPr>
        <w:ind w:left="379" w:hanging="425"/>
      </w:pPr>
      <w:r w:rsidRPr="00655538">
        <w:rPr>
          <w:rtl/>
        </w:rPr>
        <w:t>תצהיר בכתב – כמשמעותו בסימן א' לפרק ב' ל</w:t>
      </w:r>
      <w:hyperlink r:id="rId73" w:history="1">
        <w:r w:rsidRPr="00655538">
          <w:rPr>
            <w:rStyle w:val="Hyperlink"/>
            <w:rtl/>
          </w:rPr>
          <w:t xml:space="preserve">פקודת הראיות </w:t>
        </w:r>
        <w:r w:rsidR="0022361C">
          <w:rPr>
            <w:rStyle w:val="Hyperlink"/>
            <w:rFonts w:hint="cs"/>
            <w:rtl/>
          </w:rPr>
          <w:t>[</w:t>
        </w:r>
        <w:r w:rsidRPr="00655538">
          <w:rPr>
            <w:rStyle w:val="Hyperlink"/>
            <w:rtl/>
          </w:rPr>
          <w:t>נוסח חדש</w:t>
        </w:r>
        <w:r w:rsidR="0022361C">
          <w:rPr>
            <w:rStyle w:val="Hyperlink"/>
            <w:rFonts w:hint="cs"/>
            <w:rtl/>
          </w:rPr>
          <w:t>]</w:t>
        </w:r>
        <w:r w:rsidRPr="00655538">
          <w:rPr>
            <w:rStyle w:val="Hyperlink"/>
            <w:rtl/>
          </w:rPr>
          <w:t>, תשל"א-1971.</w:t>
        </w:r>
      </w:hyperlink>
    </w:p>
    <w:p w14:paraId="3B196628" w14:textId="1FEA3E10" w:rsidR="00CB1A7D" w:rsidRPr="00655538" w:rsidRDefault="00443BC4" w:rsidP="00B6171D">
      <w:pPr>
        <w:pStyle w:val="af4"/>
        <w:numPr>
          <w:ilvl w:val="0"/>
          <w:numId w:val="7"/>
        </w:numPr>
        <w:ind w:left="379" w:hanging="425"/>
      </w:pPr>
      <w:r w:rsidRPr="00655538">
        <w:rPr>
          <w:rtl/>
        </w:rPr>
        <w:t>ראה הגדרות נוספות ב</w:t>
      </w:r>
      <w:hyperlink r:id="rId74" w:history="1">
        <w:r w:rsidR="003221D4" w:rsidRPr="00B65A44">
          <w:rPr>
            <w:rStyle w:val="Hyperlink"/>
            <w:rtl/>
          </w:rPr>
          <w:t>הוראת תכ"ם, "הגדרות בנושא התקשרויות ורכישות", מס'</w:t>
        </w:r>
        <w:r w:rsidR="0022361C">
          <w:rPr>
            <w:rStyle w:val="Hyperlink"/>
            <w:rFonts w:hint="cs"/>
            <w:rtl/>
          </w:rPr>
          <w:t xml:space="preserve"> 7.</w:t>
        </w:r>
        <w:r w:rsidR="00B6171D">
          <w:rPr>
            <w:rStyle w:val="Hyperlink"/>
            <w:rFonts w:hint="cs"/>
            <w:rtl/>
          </w:rPr>
          <w:t>0</w:t>
        </w:r>
        <w:r w:rsidR="0022361C">
          <w:rPr>
            <w:rStyle w:val="Hyperlink"/>
            <w:rFonts w:hint="cs"/>
            <w:rtl/>
          </w:rPr>
          <w:t>.1</w:t>
        </w:r>
        <w:r w:rsidRPr="003221D4">
          <w:rPr>
            <w:rStyle w:val="Hyperlink"/>
            <w:rtl/>
          </w:rPr>
          <w:t>.</w:t>
        </w:r>
      </w:hyperlink>
    </w:p>
    <w:p w14:paraId="5870EB04" w14:textId="77777777" w:rsidR="00CB1A7D" w:rsidRDefault="00443BC4">
      <w:pPr>
        <w:bidi w:val="0"/>
        <w:rPr>
          <w:rFonts w:ascii="Arial" w:hAnsi="Arial" w:cs="Arial"/>
          <w:sz w:val="22"/>
          <w:szCs w:val="22"/>
        </w:rPr>
      </w:pPr>
      <w:r>
        <w:br w:type="page"/>
      </w:r>
    </w:p>
    <w:p w14:paraId="7EF4D429" w14:textId="77777777" w:rsidR="00CB1A7D" w:rsidRDefault="00443BC4" w:rsidP="00CB1A7D">
      <w:pPr>
        <w:pStyle w:val="-"/>
        <w:pBdr>
          <w:top w:val="single" w:sz="6" w:space="0" w:color="auto"/>
        </w:pBdr>
        <w:bidi w:val="0"/>
      </w:pPr>
      <w:r>
        <w:rPr>
          <w:rFonts w:hint="cs"/>
          <w:rtl/>
        </w:rPr>
        <w:lastRenderedPageBreak/>
        <w:t>נספח ב</w:t>
      </w:r>
      <w:bookmarkStart w:id="23" w:name="נספח_ב"/>
      <w:bookmarkEnd w:id="23"/>
    </w:p>
    <w:p w14:paraId="117C35B0" w14:textId="77777777" w:rsidR="00CB1A7D" w:rsidRDefault="00443BC4" w:rsidP="00CB1A7D">
      <w:pPr>
        <w:pStyle w:val="-0"/>
        <w:bidi w:val="0"/>
        <w:rPr>
          <w:b/>
          <w:bCs/>
          <w:color w:val="FFFFFF"/>
          <w:kern w:val="28"/>
        </w:rPr>
      </w:pPr>
      <w:r>
        <w:rPr>
          <w:rFonts w:hint="cs"/>
          <w:rtl/>
        </w:rPr>
        <w:t>רשימת חוקי העבודה</w:t>
      </w:r>
    </w:p>
    <w:p w14:paraId="6524601A" w14:textId="77777777" w:rsidR="003949C2" w:rsidRDefault="003949C2" w:rsidP="00F36166">
      <w:pPr>
        <w:pStyle w:val="af4"/>
        <w:rPr>
          <w:rtl/>
        </w:rPr>
      </w:pPr>
    </w:p>
    <w:p w14:paraId="3F87A401" w14:textId="77777777" w:rsidR="00CB1A7D" w:rsidRPr="00F36166" w:rsidRDefault="00443BC4" w:rsidP="00F36166">
      <w:pPr>
        <w:pStyle w:val="af4"/>
        <w:rPr>
          <w:rtl/>
        </w:rPr>
      </w:pPr>
      <w:r w:rsidRPr="00F36166">
        <w:rPr>
          <w:rtl/>
        </w:rPr>
        <w:t>קבלן יתחייב בכתב לקיים בתקופת הסכם ההתקשרות את האמור בחוקים הבאים:</w:t>
      </w:r>
    </w:p>
    <w:p w14:paraId="51AB9D0B" w14:textId="77777777" w:rsidR="00CB1A7D" w:rsidRPr="00F36166" w:rsidRDefault="00443BC4" w:rsidP="00F36166">
      <w:pPr>
        <w:pStyle w:val="af4"/>
        <w:rPr>
          <w:rtl/>
        </w:rPr>
      </w:pPr>
      <w:r w:rsidRPr="00F36166">
        <w:rPr>
          <w:rtl/>
        </w:rPr>
        <w:t>-</w:t>
      </w:r>
      <w:r w:rsidRPr="00F36166">
        <w:rPr>
          <w:rtl/>
        </w:rPr>
        <w:tab/>
        <w:t>פקודת תאונות ומחלות משלוח יד (הודעה), 1945.</w:t>
      </w:r>
    </w:p>
    <w:p w14:paraId="3FB4914D" w14:textId="77777777" w:rsidR="00CB1A7D" w:rsidRPr="00F36166" w:rsidRDefault="00443BC4" w:rsidP="00F36166">
      <w:pPr>
        <w:pStyle w:val="af4"/>
        <w:rPr>
          <w:rtl/>
        </w:rPr>
      </w:pPr>
      <w:r w:rsidRPr="00F36166">
        <w:rPr>
          <w:rtl/>
        </w:rPr>
        <w:t>-</w:t>
      </w:r>
      <w:r w:rsidRPr="00F36166">
        <w:rPr>
          <w:rtl/>
        </w:rPr>
        <w:tab/>
        <w:t>פקודת הבטיחות בעבודה, 1946.</w:t>
      </w:r>
    </w:p>
    <w:p w14:paraId="0D371CCE" w14:textId="77777777" w:rsidR="00CB1A7D" w:rsidRPr="00F36166" w:rsidRDefault="00443BC4" w:rsidP="00F36166">
      <w:pPr>
        <w:pStyle w:val="af4"/>
        <w:rPr>
          <w:rtl/>
        </w:rPr>
      </w:pPr>
      <w:r w:rsidRPr="00F36166">
        <w:rPr>
          <w:rtl/>
        </w:rPr>
        <w:t>-</w:t>
      </w:r>
      <w:r w:rsidRPr="00F36166">
        <w:rPr>
          <w:rtl/>
        </w:rPr>
        <w:tab/>
        <w:t>חוק החיילים המשוחררים (החזרה לעבודה), תש"ט- 1949.</w:t>
      </w:r>
    </w:p>
    <w:p w14:paraId="1658B88C" w14:textId="77777777" w:rsidR="00CB1A7D" w:rsidRPr="00F36166" w:rsidRDefault="00443BC4" w:rsidP="00F36166">
      <w:pPr>
        <w:pStyle w:val="af4"/>
        <w:rPr>
          <w:rtl/>
        </w:rPr>
      </w:pPr>
      <w:r w:rsidRPr="00F36166">
        <w:rPr>
          <w:rtl/>
        </w:rPr>
        <w:t>-</w:t>
      </w:r>
      <w:r w:rsidRPr="00F36166">
        <w:rPr>
          <w:rtl/>
        </w:rPr>
        <w:tab/>
        <w:t>חוק שעות עבודה ומנוחה, תשי"א-1951.</w:t>
      </w:r>
    </w:p>
    <w:p w14:paraId="64AC7EB1" w14:textId="77777777" w:rsidR="00CB1A7D" w:rsidRPr="00F36166" w:rsidRDefault="00443BC4" w:rsidP="00F36166">
      <w:pPr>
        <w:pStyle w:val="af4"/>
        <w:rPr>
          <w:rtl/>
        </w:rPr>
      </w:pPr>
      <w:r w:rsidRPr="00F36166">
        <w:rPr>
          <w:rtl/>
        </w:rPr>
        <w:t>-</w:t>
      </w:r>
      <w:r w:rsidRPr="00F36166">
        <w:rPr>
          <w:rtl/>
        </w:rPr>
        <w:tab/>
        <w:t>חוק חופשה שנתית, תשי"א-1951.</w:t>
      </w:r>
    </w:p>
    <w:p w14:paraId="4885301B" w14:textId="77777777" w:rsidR="00CB1A7D" w:rsidRPr="00F36166" w:rsidRDefault="00443BC4" w:rsidP="00F36166">
      <w:pPr>
        <w:pStyle w:val="af4"/>
        <w:rPr>
          <w:rtl/>
        </w:rPr>
      </w:pPr>
      <w:r w:rsidRPr="00F36166">
        <w:rPr>
          <w:rtl/>
        </w:rPr>
        <w:t>-</w:t>
      </w:r>
      <w:r w:rsidRPr="00F36166">
        <w:rPr>
          <w:rtl/>
        </w:rPr>
        <w:tab/>
        <w:t>חוק החניכות, תשי"ג-1953.</w:t>
      </w:r>
    </w:p>
    <w:p w14:paraId="3893538D" w14:textId="77777777" w:rsidR="00CB1A7D" w:rsidRPr="00F36166" w:rsidRDefault="00443BC4" w:rsidP="00F36166">
      <w:pPr>
        <w:pStyle w:val="af4"/>
        <w:rPr>
          <w:rtl/>
        </w:rPr>
      </w:pPr>
      <w:r w:rsidRPr="00F36166">
        <w:rPr>
          <w:rtl/>
        </w:rPr>
        <w:t>-</w:t>
      </w:r>
      <w:r w:rsidRPr="00F36166">
        <w:rPr>
          <w:rtl/>
        </w:rPr>
        <w:tab/>
        <w:t>חוק עבודת הנוער, תשי"ג-1953.</w:t>
      </w:r>
    </w:p>
    <w:p w14:paraId="06F9169A" w14:textId="77777777" w:rsidR="00CB1A7D" w:rsidRPr="00F36166" w:rsidRDefault="00443BC4" w:rsidP="00F36166">
      <w:pPr>
        <w:pStyle w:val="af4"/>
        <w:rPr>
          <w:rtl/>
        </w:rPr>
      </w:pPr>
      <w:r w:rsidRPr="00F36166">
        <w:rPr>
          <w:rtl/>
        </w:rPr>
        <w:t>-</w:t>
      </w:r>
      <w:r w:rsidRPr="00F36166">
        <w:rPr>
          <w:rtl/>
        </w:rPr>
        <w:tab/>
        <w:t>חוק עבודת נשים, תשי"ד-1954.</w:t>
      </w:r>
    </w:p>
    <w:p w14:paraId="1CE4C546" w14:textId="77777777" w:rsidR="00CB1A7D" w:rsidRPr="00F36166" w:rsidRDefault="00443BC4" w:rsidP="00F36166">
      <w:pPr>
        <w:pStyle w:val="af4"/>
        <w:rPr>
          <w:rtl/>
        </w:rPr>
      </w:pPr>
      <w:r w:rsidRPr="00F36166">
        <w:rPr>
          <w:rtl/>
        </w:rPr>
        <w:t>-</w:t>
      </w:r>
      <w:r w:rsidRPr="00F36166">
        <w:rPr>
          <w:rtl/>
        </w:rPr>
        <w:tab/>
        <w:t>חוק ארגון הפיקוח על העבודה, תשי"ד-1954.</w:t>
      </w:r>
    </w:p>
    <w:p w14:paraId="0F70D22B" w14:textId="77777777" w:rsidR="00CB1A7D" w:rsidRPr="00F36166" w:rsidRDefault="00443BC4" w:rsidP="00F36166">
      <w:pPr>
        <w:pStyle w:val="af4"/>
        <w:rPr>
          <w:rtl/>
        </w:rPr>
      </w:pPr>
      <w:r w:rsidRPr="00F36166">
        <w:rPr>
          <w:rtl/>
        </w:rPr>
        <w:t>-</w:t>
      </w:r>
      <w:r w:rsidRPr="00F36166">
        <w:rPr>
          <w:rtl/>
        </w:rPr>
        <w:tab/>
        <w:t>חוק הגנת השכר, תשי"ח-1958.</w:t>
      </w:r>
    </w:p>
    <w:p w14:paraId="763B76E3" w14:textId="77777777" w:rsidR="00CB1A7D" w:rsidRPr="00F36166" w:rsidRDefault="00443BC4" w:rsidP="00F36166">
      <w:pPr>
        <w:pStyle w:val="af4"/>
        <w:rPr>
          <w:rtl/>
        </w:rPr>
      </w:pPr>
      <w:r w:rsidRPr="00F36166">
        <w:rPr>
          <w:rtl/>
        </w:rPr>
        <w:t>-</w:t>
      </w:r>
      <w:r w:rsidRPr="00F36166">
        <w:rPr>
          <w:rtl/>
        </w:rPr>
        <w:tab/>
        <w:t>חוק שירות התעסוקה, תשי"ט-1959.</w:t>
      </w:r>
    </w:p>
    <w:p w14:paraId="624CD64D" w14:textId="77777777" w:rsidR="00CB1A7D" w:rsidRPr="00F36166" w:rsidRDefault="00443BC4" w:rsidP="00F36166">
      <w:pPr>
        <w:pStyle w:val="af4"/>
        <w:rPr>
          <w:rtl/>
        </w:rPr>
      </w:pPr>
      <w:r w:rsidRPr="00F36166">
        <w:rPr>
          <w:rtl/>
        </w:rPr>
        <w:t>-</w:t>
      </w:r>
      <w:r w:rsidRPr="00F36166">
        <w:rPr>
          <w:rtl/>
        </w:rPr>
        <w:tab/>
        <w:t>חוק שירות עבודה בשעת חירום, תשכ"ז-1967.</w:t>
      </w:r>
    </w:p>
    <w:p w14:paraId="38C64148" w14:textId="77777777" w:rsidR="00CB1A7D" w:rsidRPr="00F36166" w:rsidRDefault="00443BC4" w:rsidP="00F36166">
      <w:pPr>
        <w:pStyle w:val="af4"/>
        <w:rPr>
          <w:rtl/>
        </w:rPr>
      </w:pPr>
      <w:r w:rsidRPr="00F36166">
        <w:rPr>
          <w:rtl/>
        </w:rPr>
        <w:t>-</w:t>
      </w:r>
      <w:r w:rsidRPr="00F36166">
        <w:rPr>
          <w:rtl/>
        </w:rPr>
        <w:tab/>
        <w:t>חוק הביטוח הלאומי [נוסח משולב], תשנ"ה-1995.</w:t>
      </w:r>
    </w:p>
    <w:p w14:paraId="28C343EB" w14:textId="77777777" w:rsidR="00CB1A7D" w:rsidRPr="00F36166" w:rsidRDefault="00443BC4" w:rsidP="00F36166">
      <w:pPr>
        <w:pStyle w:val="af4"/>
        <w:rPr>
          <w:rtl/>
        </w:rPr>
      </w:pPr>
      <w:r w:rsidRPr="00F36166">
        <w:rPr>
          <w:rtl/>
        </w:rPr>
        <w:t>-</w:t>
      </w:r>
      <w:r w:rsidRPr="00F36166">
        <w:rPr>
          <w:rtl/>
        </w:rPr>
        <w:tab/>
        <w:t>חוק הסכמים קיבוציים, תשי"ז-1957.</w:t>
      </w:r>
    </w:p>
    <w:p w14:paraId="66116343" w14:textId="77777777" w:rsidR="00CB1A7D" w:rsidRPr="00F36166" w:rsidRDefault="00443BC4" w:rsidP="00F36166">
      <w:pPr>
        <w:pStyle w:val="af4"/>
        <w:rPr>
          <w:rtl/>
        </w:rPr>
      </w:pPr>
      <w:r w:rsidRPr="00F36166">
        <w:rPr>
          <w:rtl/>
        </w:rPr>
        <w:t>-</w:t>
      </w:r>
      <w:r w:rsidRPr="00F36166">
        <w:rPr>
          <w:rtl/>
        </w:rPr>
        <w:tab/>
        <w:t>חוק שכר מינימום, תשמ"ז-1987.</w:t>
      </w:r>
    </w:p>
    <w:p w14:paraId="4419F9D3" w14:textId="77777777" w:rsidR="00CB1A7D" w:rsidRPr="00F36166" w:rsidRDefault="00443BC4" w:rsidP="00F36166">
      <w:pPr>
        <w:pStyle w:val="af4"/>
        <w:rPr>
          <w:rtl/>
        </w:rPr>
      </w:pPr>
      <w:r w:rsidRPr="00F36166">
        <w:rPr>
          <w:rtl/>
        </w:rPr>
        <w:t>-</w:t>
      </w:r>
      <w:r w:rsidRPr="00F36166">
        <w:rPr>
          <w:rtl/>
        </w:rPr>
        <w:tab/>
        <w:t>חוק שוויון ההזדמנויות בעבודה, תשמ"ח-1988.</w:t>
      </w:r>
    </w:p>
    <w:p w14:paraId="3391F07D" w14:textId="77777777" w:rsidR="00CB1A7D" w:rsidRPr="00F36166" w:rsidRDefault="00443BC4" w:rsidP="00F36166">
      <w:pPr>
        <w:pStyle w:val="af4"/>
        <w:rPr>
          <w:rtl/>
        </w:rPr>
      </w:pPr>
      <w:r w:rsidRPr="00F36166">
        <w:rPr>
          <w:rtl/>
        </w:rPr>
        <w:t>-</w:t>
      </w:r>
      <w:r w:rsidRPr="00F36166">
        <w:rPr>
          <w:rtl/>
        </w:rPr>
        <w:tab/>
        <w:t>חוק עובדים זרים (העסקה שלא כדין), תשנ"א-1991.</w:t>
      </w:r>
    </w:p>
    <w:p w14:paraId="00C3C747" w14:textId="77777777" w:rsidR="00CB1A7D" w:rsidRPr="00F36166" w:rsidRDefault="00443BC4" w:rsidP="00F36166">
      <w:pPr>
        <w:pStyle w:val="af4"/>
        <w:rPr>
          <w:rtl/>
        </w:rPr>
      </w:pPr>
      <w:r w:rsidRPr="00F36166">
        <w:rPr>
          <w:rtl/>
        </w:rPr>
        <w:t>-</w:t>
      </w:r>
      <w:r w:rsidRPr="00F36166">
        <w:rPr>
          <w:rtl/>
        </w:rPr>
        <w:tab/>
        <w:t>חוק העסקת עובדים על ידי קבלני כוח אדם, תשנ"ו-1996.</w:t>
      </w:r>
    </w:p>
    <w:p w14:paraId="71C0966D" w14:textId="77777777" w:rsidR="00CB1A7D" w:rsidRPr="00F36166" w:rsidRDefault="00443BC4" w:rsidP="00F36166">
      <w:pPr>
        <w:pStyle w:val="af4"/>
        <w:rPr>
          <w:rtl/>
        </w:rPr>
      </w:pPr>
      <w:r w:rsidRPr="00F36166">
        <w:rPr>
          <w:rtl/>
        </w:rPr>
        <w:t>-</w:t>
      </w:r>
      <w:r w:rsidRPr="00F36166">
        <w:rPr>
          <w:rtl/>
        </w:rPr>
        <w:tab/>
        <w:t>פרק ד' לחוק שוויון זכויות לאנשים עם מוגבלות, תשנ"ח-1998.</w:t>
      </w:r>
    </w:p>
    <w:p w14:paraId="0457D72D" w14:textId="77777777" w:rsidR="00CB1A7D" w:rsidRPr="00F36166" w:rsidRDefault="00443BC4" w:rsidP="00F36166">
      <w:pPr>
        <w:pStyle w:val="af4"/>
        <w:rPr>
          <w:rtl/>
        </w:rPr>
      </w:pPr>
      <w:r w:rsidRPr="00F36166">
        <w:rPr>
          <w:rtl/>
        </w:rPr>
        <w:t>-</w:t>
      </w:r>
      <w:r w:rsidRPr="00F36166">
        <w:rPr>
          <w:rtl/>
        </w:rPr>
        <w:tab/>
        <w:t>סעיף 8 לחוק למניעת הטרדה מינית, תשנ"ח-1998.</w:t>
      </w:r>
    </w:p>
    <w:p w14:paraId="38E696DD" w14:textId="77777777" w:rsidR="00CB1A7D" w:rsidRPr="00F36166" w:rsidRDefault="00443BC4" w:rsidP="00F36166">
      <w:pPr>
        <w:pStyle w:val="af4"/>
        <w:rPr>
          <w:rtl/>
        </w:rPr>
      </w:pPr>
      <w:r w:rsidRPr="00F36166">
        <w:rPr>
          <w:rtl/>
        </w:rPr>
        <w:t>-</w:t>
      </w:r>
      <w:r w:rsidRPr="00F36166">
        <w:rPr>
          <w:rtl/>
        </w:rPr>
        <w:tab/>
        <w:t xml:space="preserve">חוק הסכמים קיבוציים, תשי"ז-1957. </w:t>
      </w:r>
    </w:p>
    <w:p w14:paraId="01367B00" w14:textId="77777777" w:rsidR="00CB1A7D" w:rsidRPr="00F36166" w:rsidRDefault="00443BC4" w:rsidP="00F36166">
      <w:pPr>
        <w:pStyle w:val="af4"/>
        <w:rPr>
          <w:rtl/>
        </w:rPr>
      </w:pPr>
      <w:r w:rsidRPr="00F36166">
        <w:rPr>
          <w:rtl/>
        </w:rPr>
        <w:t>-</w:t>
      </w:r>
      <w:r w:rsidRPr="00F36166">
        <w:rPr>
          <w:rtl/>
        </w:rPr>
        <w:tab/>
        <w:t>חוק הודעה מוקדמת לפיטורים ולהתפטרות, תשס"א-2001.</w:t>
      </w:r>
    </w:p>
    <w:p w14:paraId="221952E5" w14:textId="77777777" w:rsidR="00CB1A7D" w:rsidRPr="00F36166" w:rsidRDefault="00443BC4" w:rsidP="00F36166">
      <w:pPr>
        <w:pStyle w:val="af4"/>
        <w:rPr>
          <w:rtl/>
        </w:rPr>
      </w:pPr>
      <w:r w:rsidRPr="00F36166">
        <w:rPr>
          <w:rtl/>
        </w:rPr>
        <w:t>-</w:t>
      </w:r>
      <w:r w:rsidRPr="00F36166">
        <w:rPr>
          <w:rtl/>
        </w:rPr>
        <w:tab/>
        <w:t>סעיף 29 לחוק מידע גנטי, תשס"א-2000.</w:t>
      </w:r>
    </w:p>
    <w:p w14:paraId="408DCEE5" w14:textId="77777777" w:rsidR="00CB1A7D" w:rsidRPr="00F36166" w:rsidRDefault="00443BC4" w:rsidP="00F36166">
      <w:pPr>
        <w:pStyle w:val="af4"/>
        <w:rPr>
          <w:rtl/>
        </w:rPr>
      </w:pPr>
      <w:r w:rsidRPr="00F36166">
        <w:rPr>
          <w:rtl/>
        </w:rPr>
        <w:t>-</w:t>
      </w:r>
      <w:r w:rsidRPr="00F36166">
        <w:rPr>
          <w:rtl/>
        </w:rPr>
        <w:tab/>
        <w:t>חוק הודעה לעובד (תנאי עבודה), תשס"ב-2002.</w:t>
      </w:r>
    </w:p>
    <w:p w14:paraId="1B46F2E9" w14:textId="77777777" w:rsidR="00CB1A7D" w:rsidRPr="00F36166" w:rsidRDefault="00443BC4" w:rsidP="00F36166">
      <w:pPr>
        <w:pStyle w:val="af4"/>
        <w:rPr>
          <w:rtl/>
        </w:rPr>
      </w:pPr>
      <w:r w:rsidRPr="00F36166">
        <w:rPr>
          <w:rtl/>
        </w:rPr>
        <w:t>-</w:t>
      </w:r>
      <w:r w:rsidRPr="00F36166">
        <w:rPr>
          <w:rtl/>
        </w:rPr>
        <w:tab/>
        <w:t>חוק הגנה על עובדים בשעת חירום, תשס"ו-2006.</w:t>
      </w:r>
    </w:p>
    <w:p w14:paraId="0BE189FF" w14:textId="77777777" w:rsidR="00CB1A7D" w:rsidRPr="00F36166" w:rsidRDefault="00443BC4" w:rsidP="002277B6">
      <w:pPr>
        <w:pStyle w:val="af4"/>
        <w:ind w:left="720" w:hanging="720"/>
        <w:rPr>
          <w:rtl/>
        </w:rPr>
      </w:pPr>
      <w:r w:rsidRPr="00F36166">
        <w:rPr>
          <w:rtl/>
        </w:rPr>
        <w:t>-</w:t>
      </w:r>
      <w:r w:rsidRPr="00F36166">
        <w:rPr>
          <w:rtl/>
        </w:rPr>
        <w:tab/>
        <w:t>סעיף 5א לחוק הגנה על עובדים (חשיפת עבירות ופגיעה בטוהר המידות או במינהל התקין), תשנ"ז-1997</w:t>
      </w:r>
      <w:r w:rsidR="0022361C">
        <w:rPr>
          <w:rFonts w:hint="cs"/>
          <w:rtl/>
        </w:rPr>
        <w:t>.</w:t>
      </w:r>
    </w:p>
    <w:p w14:paraId="6677BBB3" w14:textId="77777777" w:rsidR="00CB1A7D" w:rsidRDefault="00443BC4">
      <w:pPr>
        <w:bidi w:val="0"/>
        <w:rPr>
          <w:rFonts w:ascii="Arial" w:hAnsi="Arial" w:cs="Arial"/>
          <w:sz w:val="22"/>
          <w:szCs w:val="22"/>
        </w:rPr>
      </w:pPr>
      <w:r>
        <w:br w:type="page"/>
      </w:r>
    </w:p>
    <w:p w14:paraId="1A68A77C" w14:textId="77777777" w:rsidR="00CB1A7D" w:rsidRDefault="00443BC4" w:rsidP="00CB1A7D">
      <w:pPr>
        <w:pStyle w:val="-"/>
        <w:bidi w:val="0"/>
      </w:pPr>
      <w:bookmarkStart w:id="24" w:name="נספח_ג"/>
      <w:bookmarkEnd w:id="24"/>
      <w:r>
        <w:rPr>
          <w:rFonts w:hint="cs"/>
          <w:rtl/>
        </w:rPr>
        <w:lastRenderedPageBreak/>
        <w:t>נספח ג</w:t>
      </w:r>
    </w:p>
    <w:p w14:paraId="3BEDF146" w14:textId="77777777" w:rsidR="00CB1A7D" w:rsidRDefault="00443BC4" w:rsidP="001E500B">
      <w:pPr>
        <w:pStyle w:val="-0"/>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p>
    <w:p w14:paraId="324DF13C" w14:textId="77777777" w:rsidR="003949C2" w:rsidRDefault="003949C2" w:rsidP="003949C2">
      <w:pPr>
        <w:pStyle w:val="af4"/>
        <w:ind w:left="237"/>
        <w:rPr>
          <w:rtl/>
        </w:rPr>
      </w:pPr>
    </w:p>
    <w:p w14:paraId="732C465D" w14:textId="77777777" w:rsidR="0022361C" w:rsidRPr="00E81C20" w:rsidRDefault="0022361C" w:rsidP="00E81C20">
      <w:pPr>
        <w:pStyle w:val="af4"/>
        <w:rPr>
          <w:u w:val="single"/>
        </w:rPr>
      </w:pPr>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75" w:history="1">
        <w:r w:rsidRPr="00E81C20">
          <w:rPr>
            <w:rStyle w:val="Hyperlink"/>
            <w:rFonts w:hint="eastAsia"/>
            <w:rtl/>
          </w:rPr>
          <w:t>חוק</w:t>
        </w:r>
        <w:r w:rsidRPr="00E81C20">
          <w:rPr>
            <w:rStyle w:val="Hyperlink"/>
            <w:rtl/>
          </w:rPr>
          <w:t xml:space="preserve"> </w:t>
        </w:r>
        <w:r w:rsidRPr="00E81C20">
          <w:rPr>
            <w:rStyle w:val="Hyperlink"/>
            <w:rFonts w:hint="eastAsia"/>
            <w:rtl/>
          </w:rPr>
          <w:t>להגברת</w:t>
        </w:r>
        <w:r w:rsidRPr="00E81C20">
          <w:rPr>
            <w:rStyle w:val="Hyperlink"/>
            <w:rtl/>
          </w:rPr>
          <w:t xml:space="preserve"> </w:t>
        </w:r>
        <w:r w:rsidRPr="00E81C20">
          <w:rPr>
            <w:rStyle w:val="Hyperlink"/>
            <w:rFonts w:hint="eastAsia"/>
            <w:rtl/>
          </w:rPr>
          <w:t>האכיפה</w:t>
        </w:r>
        <w:r w:rsidRPr="00E81C20">
          <w:rPr>
            <w:rStyle w:val="Hyperlink"/>
            <w:rtl/>
          </w:rPr>
          <w:t xml:space="preserve"> </w:t>
        </w:r>
        <w:r w:rsidRPr="00E81C20">
          <w:rPr>
            <w:rStyle w:val="Hyperlink"/>
            <w:rFonts w:hint="eastAsia"/>
            <w:rtl/>
          </w:rPr>
          <w:t>של</w:t>
        </w:r>
        <w:r w:rsidRPr="00E81C20">
          <w:rPr>
            <w:rStyle w:val="Hyperlink"/>
            <w:rtl/>
          </w:rPr>
          <w:t xml:space="preserve"> </w:t>
        </w:r>
        <w:r w:rsidRPr="00E81C20">
          <w:rPr>
            <w:rStyle w:val="Hyperlink"/>
            <w:rFonts w:hint="eastAsia"/>
            <w:rtl/>
          </w:rPr>
          <w:t>דיני</w:t>
        </w:r>
        <w:r w:rsidRPr="00E81C20">
          <w:rPr>
            <w:rStyle w:val="Hyperlink"/>
            <w:rtl/>
          </w:rPr>
          <w:t xml:space="preserve"> </w:t>
        </w:r>
        <w:r w:rsidRPr="00E81C20">
          <w:rPr>
            <w:rStyle w:val="Hyperlink"/>
            <w:rFonts w:hint="eastAsia"/>
            <w:rtl/>
          </w:rPr>
          <w:t>העבודה</w:t>
        </w:r>
        <w:r w:rsidRPr="00E81C20">
          <w:rPr>
            <w:rStyle w:val="Hyperlink"/>
            <w:rtl/>
          </w:rPr>
          <w:t xml:space="preserve">, </w:t>
        </w:r>
        <w:r w:rsidRPr="00E81C20">
          <w:rPr>
            <w:rStyle w:val="Hyperlink"/>
            <w:rFonts w:hint="eastAsia"/>
            <w:rtl/>
          </w:rPr>
          <w:t>תשע</w:t>
        </w:r>
        <w:r w:rsidRPr="00E81C20">
          <w:rPr>
            <w:rStyle w:val="Hyperlink"/>
            <w:rtl/>
          </w:rPr>
          <w:t>"ב-2011</w:t>
        </w:r>
      </w:hyperlink>
      <w:r w:rsidRPr="00E81C20">
        <w:rPr>
          <w:u w:val="single"/>
          <w:rtl/>
        </w:rPr>
        <w:t>:</w:t>
      </w:r>
    </w:p>
    <w:p w14:paraId="04944723" w14:textId="77777777" w:rsidR="00CB1A7D" w:rsidRPr="00F36166" w:rsidRDefault="00443BC4" w:rsidP="007922EB">
      <w:pPr>
        <w:pStyle w:val="af4"/>
        <w:numPr>
          <w:ilvl w:val="0"/>
          <w:numId w:val="8"/>
        </w:numPr>
        <w:ind w:left="237" w:hanging="237"/>
        <w:rPr>
          <w:rtl/>
        </w:rPr>
      </w:pPr>
      <w:r w:rsidRPr="00F36166">
        <w:rPr>
          <w:rtl/>
        </w:rPr>
        <w:t>מתן חופשה שנתית לפי פרק שני לחוק חופשה שנתית.</w:t>
      </w:r>
    </w:p>
    <w:p w14:paraId="4779CC2D" w14:textId="77777777" w:rsidR="00CB1A7D" w:rsidRPr="00F36166" w:rsidRDefault="00443BC4" w:rsidP="007922EB">
      <w:pPr>
        <w:pStyle w:val="af4"/>
        <w:numPr>
          <w:ilvl w:val="0"/>
          <w:numId w:val="8"/>
        </w:numPr>
        <w:ind w:left="237" w:hanging="237"/>
        <w:rPr>
          <w:rtl/>
        </w:rPr>
      </w:pPr>
      <w:r w:rsidRPr="00F36166">
        <w:rPr>
          <w:rtl/>
        </w:rPr>
        <w:t>תשלום דמי חופשה לפי סעיפים 10 ו-11 לחוק חופשה שנתית.</w:t>
      </w:r>
    </w:p>
    <w:p w14:paraId="269AB89C" w14:textId="77777777" w:rsidR="00CB1A7D" w:rsidRPr="00F36166" w:rsidRDefault="00443BC4" w:rsidP="007922EB">
      <w:pPr>
        <w:pStyle w:val="af4"/>
        <w:numPr>
          <w:ilvl w:val="0"/>
          <w:numId w:val="8"/>
        </w:numPr>
        <w:ind w:left="237" w:hanging="237"/>
        <w:rPr>
          <w:rtl/>
        </w:rPr>
      </w:pPr>
      <w:r w:rsidRPr="00F36166">
        <w:rPr>
          <w:rtl/>
        </w:rPr>
        <w:t>תשלום פדיון חופשה לפי סעיף 13 לחוק חופשה שנתית.</w:t>
      </w:r>
    </w:p>
    <w:p w14:paraId="18A8FF7B"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265DDE1D"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sidR="00F36166">
        <w:rPr>
          <w:rtl/>
        </w:rPr>
        <w:t>ם להוראות היתר שניתן לפי הוראות</w:t>
      </w:r>
      <w:r w:rsidR="00F36166">
        <w:rPr>
          <w:rFonts w:hint="cs"/>
          <w:rtl/>
        </w:rPr>
        <w:t xml:space="preserve"> </w:t>
      </w:r>
      <w:r w:rsidRPr="00F36166">
        <w:rPr>
          <w:rtl/>
        </w:rPr>
        <w:t>הפרק הרביעי לחוק שעות עבודה ומנוחה.</w:t>
      </w:r>
    </w:p>
    <w:p w14:paraId="7A1EBC7F"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08325CA9" w14:textId="77777777" w:rsidR="00CB1A7D" w:rsidRPr="00F36166" w:rsidRDefault="00443BC4" w:rsidP="007922EB">
      <w:pPr>
        <w:pStyle w:val="af4"/>
        <w:numPr>
          <w:ilvl w:val="0"/>
          <w:numId w:val="8"/>
        </w:numPr>
        <w:ind w:left="237" w:hanging="237"/>
        <w:rPr>
          <w:rtl/>
        </w:rPr>
      </w:pPr>
      <w:r w:rsidRPr="00F36166">
        <w:rPr>
          <w:rtl/>
        </w:rPr>
        <w:t>תשלום גמול שעות נוספות לפי סעיף 16 לחוק שעות עבודה ומנוחה.</w:t>
      </w:r>
    </w:p>
    <w:p w14:paraId="0F197113" w14:textId="77777777" w:rsidR="00CB1A7D" w:rsidRPr="00F36166" w:rsidRDefault="00443BC4" w:rsidP="007922EB">
      <w:pPr>
        <w:pStyle w:val="af4"/>
        <w:numPr>
          <w:ilvl w:val="0"/>
          <w:numId w:val="8"/>
        </w:numPr>
        <w:ind w:left="237" w:hanging="237"/>
        <w:rPr>
          <w:rtl/>
        </w:rPr>
      </w:pPr>
      <w:r w:rsidRPr="00F36166">
        <w:rPr>
          <w:rtl/>
        </w:rPr>
        <w:t>תשלום גמול עבודה במנוחה השבועית לפי סעיף 17 לחוק שעות עבודה ומנוחה.</w:t>
      </w:r>
    </w:p>
    <w:p w14:paraId="5E13A9C9"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33657397"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56102D17"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459E9EE7" w14:textId="77777777" w:rsidR="00CB1A7D" w:rsidRPr="00F36166" w:rsidRDefault="00443BC4" w:rsidP="007922EB">
      <w:pPr>
        <w:pStyle w:val="af4"/>
        <w:numPr>
          <w:ilvl w:val="0"/>
          <w:numId w:val="8"/>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7142CBB2" w14:textId="77777777" w:rsidR="00CB1A7D" w:rsidRPr="00F36166" w:rsidRDefault="00443BC4" w:rsidP="007922EB">
      <w:pPr>
        <w:pStyle w:val="af4"/>
        <w:numPr>
          <w:ilvl w:val="0"/>
          <w:numId w:val="8"/>
        </w:numPr>
        <w:ind w:left="237" w:hanging="237"/>
        <w:rPr>
          <w:rtl/>
        </w:rPr>
      </w:pPr>
      <w:r w:rsidRPr="00F36166">
        <w:rPr>
          <w:rtl/>
        </w:rPr>
        <w:t>איסור ניכוי סכומים משכרו של עובד לפי סעיף 25 לחוק הגנת השכר – כשניכוי הסכומים היה ביזמת המזמין או לפי הוראותיו.</w:t>
      </w:r>
    </w:p>
    <w:p w14:paraId="2A8D6C51" w14:textId="77777777" w:rsidR="00CB1A7D" w:rsidRPr="00F36166" w:rsidRDefault="00443BC4" w:rsidP="007922EB">
      <w:pPr>
        <w:pStyle w:val="af4"/>
        <w:numPr>
          <w:ilvl w:val="0"/>
          <w:numId w:val="8"/>
        </w:numPr>
        <w:ind w:left="237" w:hanging="237"/>
        <w:rPr>
          <w:rtl/>
        </w:rPr>
      </w:pPr>
      <w:r w:rsidRPr="00F36166">
        <w:rPr>
          <w:rtl/>
        </w:rPr>
        <w:t>העברת סכומים שנוכו ליעדם, לפי סעיף 25א לחוק הגנת השכר.</w:t>
      </w:r>
    </w:p>
    <w:p w14:paraId="0E81349F" w14:textId="77777777" w:rsidR="00CB1A7D" w:rsidRPr="00F36166" w:rsidRDefault="00443BC4" w:rsidP="007922EB">
      <w:pPr>
        <w:pStyle w:val="af4"/>
        <w:numPr>
          <w:ilvl w:val="0"/>
          <w:numId w:val="8"/>
        </w:numPr>
        <w:ind w:left="237" w:hanging="237"/>
        <w:rPr>
          <w:rtl/>
        </w:rPr>
      </w:pPr>
      <w:r w:rsidRPr="00F36166">
        <w:rPr>
          <w:rtl/>
        </w:rPr>
        <w:t>איסור הלנת שכר לפי סעיף 25ב(ב1)(1) לחוק הגנת השכר.</w:t>
      </w:r>
    </w:p>
    <w:p w14:paraId="0DCC7F66" w14:textId="77777777" w:rsidR="00CB1A7D" w:rsidRPr="00F36166" w:rsidRDefault="00443BC4" w:rsidP="007922EB">
      <w:pPr>
        <w:pStyle w:val="af4"/>
        <w:numPr>
          <w:ilvl w:val="0"/>
          <w:numId w:val="8"/>
        </w:numPr>
        <w:ind w:left="237" w:hanging="237"/>
        <w:rPr>
          <w:rtl/>
        </w:rPr>
      </w:pPr>
      <w:r w:rsidRPr="00F36166">
        <w:rPr>
          <w:rtl/>
        </w:rPr>
        <w:t xml:space="preserve">תשלום שכר מינימום לפי </w:t>
      </w:r>
      <w:hyperlink r:id="rId76" w:history="1">
        <w:r w:rsidRPr="00F36166">
          <w:rPr>
            <w:rStyle w:val="Hyperlink"/>
            <w:color w:val="auto"/>
            <w:u w:val="none"/>
            <w:rtl/>
          </w:rPr>
          <w:t>חוק שכר מינימום, תשמ"ז 1987</w:t>
        </w:r>
      </w:hyperlink>
      <w:r w:rsidRPr="00F36166">
        <w:rPr>
          <w:rtl/>
        </w:rPr>
        <w:t>.</w:t>
      </w:r>
    </w:p>
    <w:p w14:paraId="7940120A" w14:textId="77777777" w:rsidR="00CB1A7D" w:rsidRPr="00F36166" w:rsidRDefault="00443BC4" w:rsidP="007922EB">
      <w:pPr>
        <w:pStyle w:val="af4"/>
        <w:numPr>
          <w:ilvl w:val="0"/>
          <w:numId w:val="8"/>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2A010D5C" w14:textId="77777777" w:rsidR="00CB1A7D" w:rsidRPr="00F36166" w:rsidRDefault="00443BC4" w:rsidP="007922EB">
      <w:pPr>
        <w:pStyle w:val="af4"/>
        <w:numPr>
          <w:ilvl w:val="0"/>
          <w:numId w:val="8"/>
        </w:numPr>
        <w:ind w:left="237" w:hanging="237"/>
      </w:pPr>
      <w:r w:rsidRPr="00F36166">
        <w:rPr>
          <w:rtl/>
        </w:rPr>
        <w:t>תשלומים מכוח צווי הרחבה בעניין פנסיה.</w:t>
      </w:r>
    </w:p>
    <w:p w14:paraId="056A427D" w14:textId="77777777" w:rsidR="00CB1A7D" w:rsidRDefault="00443BC4" w:rsidP="00CB1A7D">
      <w:pPr>
        <w:pStyle w:val="-"/>
        <w:rPr>
          <w:rtl/>
        </w:rPr>
      </w:pPr>
      <w:bookmarkStart w:id="25" w:name="נספח_ד"/>
      <w:bookmarkEnd w:id="25"/>
      <w:r>
        <w:rPr>
          <w:rFonts w:hint="cs"/>
          <w:rtl/>
        </w:rPr>
        <w:lastRenderedPageBreak/>
        <w:t>נספח ד</w:t>
      </w:r>
    </w:p>
    <w:p w14:paraId="58857480" w14:textId="77777777" w:rsidR="00CB1A7D" w:rsidRDefault="00443BC4" w:rsidP="00CB1A7D">
      <w:pPr>
        <w:pStyle w:val="-0"/>
        <w:rPr>
          <w:b/>
          <w:bCs/>
          <w:color w:val="FFFFFF"/>
          <w:kern w:val="28"/>
          <w:rtl/>
        </w:rPr>
      </w:pPr>
      <w:r>
        <w:rPr>
          <w:rFonts w:hint="cs"/>
          <w:rtl/>
        </w:rPr>
        <w:t>רשימת צווי הרחבה</w:t>
      </w:r>
    </w:p>
    <w:p w14:paraId="12D32A18" w14:textId="77777777" w:rsidR="003949C2" w:rsidRDefault="003949C2" w:rsidP="003949C2">
      <w:pPr>
        <w:pStyle w:val="ac"/>
        <w:spacing w:line="360" w:lineRule="auto"/>
        <w:ind w:left="1080"/>
        <w:rPr>
          <w:rFonts w:ascii="Arial" w:hAnsi="Arial" w:cs="Arial"/>
          <w:sz w:val="22"/>
          <w:szCs w:val="22"/>
        </w:rPr>
      </w:pPr>
    </w:p>
    <w:p w14:paraId="4A029B28"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בדבר תשלום דמי הבראה.</w:t>
      </w:r>
    </w:p>
    <w:p w14:paraId="61072F76"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6BB4AB37"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לפנסיה חובה.</w:t>
      </w:r>
    </w:p>
    <w:p w14:paraId="0D1945A9"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לעניין דמי חג.</w:t>
      </w:r>
    </w:p>
    <w:p w14:paraId="1D920E6F"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בדבר תשלום תוספת יוקר.</w:t>
      </w:r>
    </w:p>
    <w:p w14:paraId="074067FB" w14:textId="77777777" w:rsidR="00CB1A7D" w:rsidRPr="007F661A" w:rsidRDefault="00443BC4" w:rsidP="007F74CC">
      <w:pPr>
        <w:pStyle w:val="ac"/>
        <w:numPr>
          <w:ilvl w:val="0"/>
          <w:numId w:val="4"/>
        </w:numPr>
        <w:spacing w:line="360" w:lineRule="auto"/>
        <w:jc w:val="both"/>
        <w:rPr>
          <w:rFonts w:ascii="Arial" w:hAnsi="Arial" w:cs="Arial"/>
          <w:sz w:val="22"/>
          <w:szCs w:val="22"/>
          <w:rtl/>
        </w:rPr>
      </w:pPr>
      <w:r w:rsidRPr="007F661A">
        <w:rPr>
          <w:rFonts w:ascii="Arial" w:hAnsi="Arial" w:cs="Arial"/>
          <w:sz w:val="22"/>
          <w:szCs w:val="22"/>
          <w:rtl/>
        </w:rPr>
        <w:t>צו הרחבה בענף הניקיון ואחזקה 1979.</w:t>
      </w:r>
    </w:p>
    <w:p w14:paraId="4CE1CFBD" w14:textId="77777777" w:rsidR="00CB1A7D" w:rsidRDefault="00443BC4" w:rsidP="007F74CC">
      <w:pPr>
        <w:pStyle w:val="ac"/>
        <w:numPr>
          <w:ilvl w:val="0"/>
          <w:numId w:val="4"/>
        </w:numPr>
        <w:spacing w:line="360" w:lineRule="auto"/>
        <w:jc w:val="both"/>
        <w:rPr>
          <w:rFonts w:ascii="Arial" w:hAnsi="Arial" w:cs="Arial"/>
          <w:sz w:val="22"/>
          <w:szCs w:val="22"/>
        </w:rPr>
      </w:pPr>
      <w:r w:rsidRPr="007F661A">
        <w:rPr>
          <w:rFonts w:ascii="Arial" w:hAnsi="Arial" w:cs="Arial"/>
          <w:sz w:val="22"/>
          <w:szCs w:val="22"/>
          <w:rtl/>
        </w:rPr>
        <w:t>צו הרחבה בענף השמירה 2009.</w:t>
      </w:r>
    </w:p>
    <w:p w14:paraId="0DEB7169" w14:textId="77777777" w:rsidR="00CB1A7D" w:rsidRDefault="00443BC4">
      <w:pPr>
        <w:bidi w:val="0"/>
        <w:rPr>
          <w:rFonts w:ascii="Arial" w:hAnsi="Arial" w:cs="Arial"/>
          <w:sz w:val="22"/>
          <w:szCs w:val="22"/>
        </w:rPr>
      </w:pPr>
      <w:r>
        <w:rPr>
          <w:rFonts w:ascii="Arial" w:hAnsi="Arial" w:cs="Arial"/>
          <w:sz w:val="22"/>
          <w:szCs w:val="22"/>
        </w:rPr>
        <w:br w:type="page"/>
      </w:r>
    </w:p>
    <w:p w14:paraId="1C6A8444" w14:textId="77777777" w:rsidR="00CB1A7D" w:rsidRDefault="00443BC4" w:rsidP="00F36166">
      <w:pPr>
        <w:pStyle w:val="-"/>
        <w:rPr>
          <w:rtl/>
        </w:rPr>
      </w:pPr>
      <w:bookmarkStart w:id="26" w:name="נספח_ה"/>
      <w:bookmarkEnd w:id="26"/>
      <w:r w:rsidRPr="00F36166">
        <w:rPr>
          <w:rFonts w:hint="cs"/>
          <w:rtl/>
        </w:rPr>
        <w:lastRenderedPageBreak/>
        <w:t>נספח</w:t>
      </w:r>
      <w:r>
        <w:rPr>
          <w:rFonts w:hint="cs"/>
          <w:rtl/>
        </w:rPr>
        <w:t xml:space="preserve"> ה</w:t>
      </w:r>
    </w:p>
    <w:p w14:paraId="3D60E43E" w14:textId="77777777" w:rsidR="003949C2" w:rsidRDefault="00443BC4" w:rsidP="006B66D5">
      <w:pPr>
        <w:pStyle w:val="-0"/>
        <w:rPr>
          <w:rtl/>
        </w:rPr>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003949C2">
        <w:rPr>
          <w:rFonts w:hint="cs"/>
          <w:rtl/>
        </w:rPr>
        <w:t>,</w:t>
      </w:r>
      <w:r w:rsidRPr="00F36166">
        <w:rPr>
          <w:rtl/>
        </w:rPr>
        <w:t xml:space="preserve"> </w:t>
      </w:r>
      <w:r w:rsidRPr="00F36166">
        <w:rPr>
          <w:rFonts w:hint="cs"/>
          <w:rtl/>
        </w:rPr>
        <w:t>וחוות</w:t>
      </w:r>
      <w:r w:rsidRPr="00F36166">
        <w:rPr>
          <w:rtl/>
        </w:rPr>
        <w:t xml:space="preserve"> </w:t>
      </w:r>
      <w:r w:rsidRPr="00F36166">
        <w:rPr>
          <w:rFonts w:hint="cs"/>
          <w:rtl/>
        </w:rPr>
        <w:t>דעת רואה חשבון</w:t>
      </w:r>
    </w:p>
    <w:p w14:paraId="4920F990" w14:textId="77777777" w:rsidR="00CB1A7D" w:rsidRPr="00F36166" w:rsidRDefault="00CB1A7D" w:rsidP="003949C2">
      <w:pPr>
        <w:pStyle w:val="af4"/>
      </w:pPr>
    </w:p>
    <w:p w14:paraId="1112D764" w14:textId="77777777" w:rsidR="00CB1A7D" w:rsidRPr="007F4109" w:rsidRDefault="00443BC4" w:rsidP="00CB1A7D">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1ADDD526"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 xml:space="preserve">לכבוד </w:t>
      </w:r>
    </w:p>
    <w:p w14:paraId="4B46C0A9"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משרד ממשלתי</w:t>
      </w:r>
    </w:p>
    <w:p w14:paraId="7459F386"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_____________</w:t>
      </w:r>
    </w:p>
    <w:p w14:paraId="39E05D9B" w14:textId="77777777" w:rsidR="00CB1A7D" w:rsidRPr="007F4109" w:rsidRDefault="00CB1A7D" w:rsidP="00CB1A7D">
      <w:pPr>
        <w:spacing w:line="360" w:lineRule="auto"/>
        <w:rPr>
          <w:rFonts w:ascii="Arial" w:hAnsi="Arial" w:cs="Arial"/>
          <w:sz w:val="22"/>
          <w:szCs w:val="22"/>
          <w:rtl/>
        </w:rPr>
      </w:pPr>
    </w:p>
    <w:p w14:paraId="6F73DBF2"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א.ג.נ.,</w:t>
      </w:r>
    </w:p>
    <w:p w14:paraId="4AC9CE8C" w14:textId="77777777" w:rsidR="00CB1A7D" w:rsidRPr="007F4109" w:rsidRDefault="00CB1A7D" w:rsidP="00CB1A7D">
      <w:pPr>
        <w:spacing w:line="360" w:lineRule="auto"/>
        <w:rPr>
          <w:rFonts w:ascii="Arial" w:hAnsi="Arial" w:cs="Arial"/>
          <w:sz w:val="22"/>
          <w:szCs w:val="22"/>
          <w:rtl/>
        </w:rPr>
      </w:pPr>
    </w:p>
    <w:p w14:paraId="3B059F9C" w14:textId="77777777" w:rsidR="00CB1A7D" w:rsidRPr="007F4109" w:rsidRDefault="00443BC4" w:rsidP="00CB1A7D">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61C8F9D6" w14:textId="77777777" w:rsidR="00CB1A7D" w:rsidRPr="007F4109" w:rsidRDefault="00CB1A7D" w:rsidP="00CB1A7D">
      <w:pPr>
        <w:spacing w:line="360" w:lineRule="auto"/>
        <w:rPr>
          <w:rFonts w:ascii="Arial" w:hAnsi="Arial" w:cs="Arial"/>
          <w:sz w:val="22"/>
          <w:szCs w:val="22"/>
          <w:rtl/>
        </w:rPr>
      </w:pPr>
    </w:p>
    <w:p w14:paraId="76258298"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18100B17" w14:textId="77777777" w:rsidR="00CB1A7D" w:rsidRPr="007F4109" w:rsidRDefault="00443BC4" w:rsidP="007F74CC">
      <w:pPr>
        <w:spacing w:line="360" w:lineRule="auto"/>
        <w:jc w:val="both"/>
        <w:rPr>
          <w:rFonts w:ascii="Arial" w:hAnsi="Arial" w:cs="Arial"/>
          <w:sz w:val="22"/>
          <w:szCs w:val="22"/>
          <w:rtl/>
        </w:rPr>
      </w:pPr>
      <w:r w:rsidRPr="007F4109">
        <w:rPr>
          <w:rFonts w:ascii="Arial" w:hAnsi="Arial" w:cs="Arial"/>
          <w:sz w:val="22"/>
          <w:szCs w:val="22"/>
          <w:rtl/>
        </w:rPr>
        <w:t>מצהירים בזאת כדלקמן:</w:t>
      </w:r>
    </w:p>
    <w:p w14:paraId="3A862D39" w14:textId="77777777" w:rsidR="00CB1A7D" w:rsidRPr="007F4109" w:rsidRDefault="00443BC4" w:rsidP="007F74CC">
      <w:pPr>
        <w:numPr>
          <w:ilvl w:val="0"/>
          <w:numId w:val="5"/>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881C291" w14:textId="77777777" w:rsidR="00CB1A7D" w:rsidRPr="007F4109" w:rsidRDefault="00443BC4" w:rsidP="007F74CC">
      <w:pPr>
        <w:numPr>
          <w:ilvl w:val="0"/>
          <w:numId w:val="5"/>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35120CDE" w14:textId="77777777" w:rsidR="00CB1A7D" w:rsidRPr="007F4109" w:rsidRDefault="00CB1A7D" w:rsidP="00CB1A7D">
      <w:pPr>
        <w:spacing w:line="360" w:lineRule="auto"/>
        <w:rPr>
          <w:rFonts w:ascii="Arial" w:hAnsi="Arial" w:cs="Arial"/>
          <w:sz w:val="22"/>
          <w:szCs w:val="22"/>
          <w:rtl/>
        </w:rPr>
      </w:pPr>
    </w:p>
    <w:p w14:paraId="10847279" w14:textId="77777777" w:rsidR="00CB1A7D" w:rsidRPr="007F4109" w:rsidRDefault="00CB1A7D" w:rsidP="00CB1A7D">
      <w:pPr>
        <w:spacing w:line="360" w:lineRule="auto"/>
        <w:rPr>
          <w:rFonts w:ascii="Arial" w:hAnsi="Arial" w:cs="Arial"/>
          <w:sz w:val="22"/>
          <w:szCs w:val="22"/>
          <w:rtl/>
        </w:rPr>
      </w:pPr>
    </w:p>
    <w:p w14:paraId="44284CEC" w14:textId="77777777" w:rsidR="00CB1A7D" w:rsidRPr="007F4109" w:rsidRDefault="00443BC4" w:rsidP="00CB1A7D">
      <w:pPr>
        <w:spacing w:line="360" w:lineRule="auto"/>
        <w:rPr>
          <w:rFonts w:ascii="Arial" w:hAnsi="Arial" w:cs="Arial"/>
          <w:sz w:val="22"/>
          <w:szCs w:val="22"/>
          <w:rtl/>
        </w:rPr>
      </w:pPr>
      <w:r w:rsidRPr="007F4109">
        <w:rPr>
          <w:rFonts w:ascii="Arial" w:hAnsi="Arial" w:cs="Arial"/>
          <w:sz w:val="22"/>
          <w:szCs w:val="22"/>
          <w:rtl/>
        </w:rPr>
        <w:t>על החתום:</w:t>
      </w:r>
    </w:p>
    <w:p w14:paraId="591BBFB7" w14:textId="77777777" w:rsidR="00CB1A7D" w:rsidRPr="007F4109" w:rsidRDefault="00CB1A7D" w:rsidP="00CB1A7D">
      <w:pPr>
        <w:spacing w:line="360" w:lineRule="auto"/>
        <w:rPr>
          <w:rFonts w:ascii="Arial" w:hAnsi="Arial" w:cs="Arial"/>
          <w:sz w:val="22"/>
          <w:szCs w:val="22"/>
          <w:rtl/>
        </w:rPr>
      </w:pPr>
    </w:p>
    <w:p w14:paraId="1896C259" w14:textId="77777777" w:rsidR="00CB1A7D" w:rsidRPr="007F4109" w:rsidRDefault="00CB1A7D" w:rsidP="00CB1A7D">
      <w:pPr>
        <w:spacing w:line="360" w:lineRule="auto"/>
        <w:rPr>
          <w:rFonts w:ascii="Arial" w:hAnsi="Arial" w:cs="Arial"/>
          <w:sz w:val="26"/>
          <w:szCs w:val="26"/>
          <w:rtl/>
        </w:rPr>
      </w:pPr>
    </w:p>
    <w:p w14:paraId="6AAA9544" w14:textId="77777777" w:rsidR="00CB1A7D" w:rsidRPr="007F4109" w:rsidRDefault="00443BC4" w:rsidP="00CB1A7D">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2D2D2FBD" w14:textId="77777777" w:rsidR="00CB1A7D" w:rsidRPr="007F4109" w:rsidRDefault="00443BC4" w:rsidP="00CB1A7D">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398D3DED" w14:textId="77777777" w:rsidR="00F36166" w:rsidRDefault="00443BC4" w:rsidP="00F36166">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7A8D85E2" w14:textId="77777777" w:rsidR="00F36166" w:rsidRPr="007F4109" w:rsidRDefault="00F36166" w:rsidP="00F36166">
      <w:pPr>
        <w:spacing w:line="360" w:lineRule="auto"/>
        <w:jc w:val="right"/>
        <w:rPr>
          <w:rFonts w:ascii="Arial" w:hAnsi="Arial" w:cs="Arial"/>
          <w:sz w:val="22"/>
          <w:szCs w:val="22"/>
        </w:rPr>
      </w:pPr>
      <w:r w:rsidRPr="007F4109">
        <w:rPr>
          <w:rFonts w:ascii="Arial" w:hAnsi="Arial" w:cs="Arial"/>
          <w:sz w:val="22"/>
          <w:szCs w:val="22"/>
        </w:rPr>
        <w:t xml:space="preserve"> </w:t>
      </w:r>
    </w:p>
    <w:p w14:paraId="225638AC" w14:textId="77777777" w:rsidR="00CB1A7D" w:rsidRPr="007F4109" w:rsidRDefault="00443BC4" w:rsidP="00F36166">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60C8E4D7" w14:textId="77777777" w:rsidR="00CB1A7D" w:rsidRDefault="00443BC4">
      <w:pPr>
        <w:bidi w:val="0"/>
        <w:rPr>
          <w:sz w:val="22"/>
          <w:szCs w:val="22"/>
        </w:rPr>
      </w:pPr>
      <w:r>
        <w:rPr>
          <w:sz w:val="22"/>
          <w:szCs w:val="22"/>
          <w:rtl/>
        </w:rPr>
        <w:br w:type="page"/>
      </w:r>
    </w:p>
    <w:p w14:paraId="15FFFB74"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lastRenderedPageBreak/>
        <w:t>לכבוד</w:t>
      </w:r>
    </w:p>
    <w:p w14:paraId="185E4179"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t>___________</w:t>
      </w:r>
    </w:p>
    <w:p w14:paraId="73027880" w14:textId="77777777" w:rsidR="00CB1A7D" w:rsidRPr="00807FC0" w:rsidRDefault="00443BC4" w:rsidP="00CB1A7D">
      <w:pPr>
        <w:spacing w:line="360" w:lineRule="auto"/>
        <w:rPr>
          <w:rFonts w:ascii="Arial" w:hAnsi="Arial" w:cs="Arial"/>
          <w:sz w:val="22"/>
          <w:szCs w:val="22"/>
          <w:rtl/>
        </w:rPr>
      </w:pPr>
      <w:r w:rsidRPr="00807FC0">
        <w:rPr>
          <w:rFonts w:ascii="Arial" w:hAnsi="Arial" w:cs="Arial"/>
          <w:sz w:val="22"/>
          <w:szCs w:val="22"/>
          <w:rtl/>
        </w:rPr>
        <w:t>א.ג.נ.,</w:t>
      </w:r>
    </w:p>
    <w:p w14:paraId="40D5B385" w14:textId="77777777" w:rsidR="00CB1A7D" w:rsidRPr="00807FC0" w:rsidRDefault="00CB1A7D" w:rsidP="00CB1A7D">
      <w:pPr>
        <w:spacing w:line="360" w:lineRule="auto"/>
        <w:jc w:val="center"/>
        <w:rPr>
          <w:rFonts w:ascii="Arial" w:hAnsi="Arial" w:cs="Arial"/>
          <w:sz w:val="22"/>
          <w:szCs w:val="22"/>
          <w:rtl/>
        </w:rPr>
      </w:pPr>
    </w:p>
    <w:p w14:paraId="6154DA3E" w14:textId="77777777" w:rsidR="00CB1A7D" w:rsidRPr="00807FC0" w:rsidRDefault="00443BC4" w:rsidP="00CB1A7D">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0F457011" w14:textId="77777777" w:rsidR="00CB1A7D" w:rsidRPr="00807FC0" w:rsidRDefault="00443BC4" w:rsidP="00CB1A7D">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75E8F318" w14:textId="77777777" w:rsidR="00CB1A7D" w:rsidRPr="00807FC0" w:rsidRDefault="00CB1A7D" w:rsidP="00CB1A7D">
      <w:pPr>
        <w:spacing w:line="360" w:lineRule="auto"/>
        <w:jc w:val="both"/>
        <w:rPr>
          <w:rFonts w:ascii="Arial" w:hAnsi="Arial" w:cs="Arial"/>
          <w:sz w:val="22"/>
          <w:szCs w:val="22"/>
          <w:rtl/>
        </w:rPr>
      </w:pPr>
    </w:p>
    <w:p w14:paraId="04C2E565"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לבקשתכם וכרואי החשבון מטעם חשבות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43E708F7"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114FCB31"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3D32DA03" w14:textId="77777777" w:rsidR="00CB1A7D" w:rsidRPr="00807FC0" w:rsidRDefault="00443BC4" w:rsidP="00CB1A7D">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62E27C4E" w14:textId="77777777" w:rsidR="00F36166" w:rsidRDefault="00443BC4" w:rsidP="00F36166">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p>
    <w:p w14:paraId="25C7A6A9" w14:textId="77777777" w:rsidR="00CB1A7D" w:rsidRPr="00807FC0" w:rsidRDefault="00F36166" w:rsidP="00F36166">
      <w:pPr>
        <w:spacing w:line="360" w:lineRule="auto"/>
        <w:jc w:val="both"/>
        <w:rPr>
          <w:rFonts w:ascii="Arial" w:hAnsi="Arial" w:cs="Arial"/>
          <w:sz w:val="22"/>
          <w:szCs w:val="22"/>
          <w:rtl/>
        </w:rPr>
      </w:pPr>
      <w:r w:rsidRPr="00807FC0">
        <w:rPr>
          <w:rFonts w:ascii="Arial" w:hAnsi="Arial" w:cs="Arial"/>
          <w:sz w:val="22"/>
          <w:szCs w:val="22"/>
          <w:rtl/>
        </w:rPr>
        <w:t xml:space="preserve"> </w:t>
      </w:r>
    </w:p>
    <w:p w14:paraId="77517191" w14:textId="77777777" w:rsidR="00CB1A7D" w:rsidRPr="00807FC0" w:rsidRDefault="00443BC4" w:rsidP="00CB1A7D">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0A7EAF28" w14:textId="77777777" w:rsidR="00CB1A7D" w:rsidRPr="00807FC0" w:rsidRDefault="00443BC4" w:rsidP="00CB1A7D">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39123F2A" w14:textId="77777777" w:rsidR="00CB1A7D" w:rsidRDefault="00443BC4">
      <w:pPr>
        <w:bidi w:val="0"/>
        <w:rPr>
          <w:sz w:val="22"/>
          <w:szCs w:val="22"/>
        </w:rPr>
      </w:pPr>
      <w:r>
        <w:rPr>
          <w:sz w:val="22"/>
          <w:szCs w:val="22"/>
          <w:rtl/>
        </w:rPr>
        <w:br w:type="page"/>
      </w:r>
    </w:p>
    <w:p w14:paraId="0C0DF97D" w14:textId="77777777" w:rsidR="00CB1A7D" w:rsidRDefault="00443BC4" w:rsidP="00CB1A7D">
      <w:pPr>
        <w:pStyle w:val="-"/>
        <w:pBdr>
          <w:top w:val="single" w:sz="6" w:space="0" w:color="auto"/>
        </w:pBdr>
        <w:rPr>
          <w:rtl/>
        </w:rPr>
      </w:pPr>
      <w:bookmarkStart w:id="27" w:name="נספח_ו"/>
      <w:bookmarkEnd w:id="27"/>
      <w:r>
        <w:rPr>
          <w:rFonts w:hint="cs"/>
          <w:rtl/>
        </w:rPr>
        <w:lastRenderedPageBreak/>
        <w:t>נספח ו</w:t>
      </w:r>
    </w:p>
    <w:p w14:paraId="0F28F1FA" w14:textId="77777777" w:rsidR="00CB1A7D" w:rsidRDefault="00443BC4" w:rsidP="00CB1A7D">
      <w:pPr>
        <w:pStyle w:val="-0"/>
        <w:rPr>
          <w:rtl/>
        </w:rPr>
      </w:pPr>
      <w:r w:rsidRPr="008E3E57">
        <w:rPr>
          <w:rFonts w:hint="cs"/>
          <w:rtl/>
        </w:rPr>
        <w:t>נוסח הודעה במשרד על תיבת התלונות</w:t>
      </w:r>
    </w:p>
    <w:p w14:paraId="30D7B4D3" w14:textId="77777777" w:rsidR="003949C2" w:rsidRDefault="003949C2" w:rsidP="00CB1A7D">
      <w:pPr>
        <w:rPr>
          <w:rFonts w:ascii="Arial" w:hAnsi="Arial" w:cs="Arial"/>
          <w:b/>
          <w:bCs/>
          <w:sz w:val="28"/>
          <w:szCs w:val="28"/>
          <w:u w:val="single"/>
          <w:rtl/>
        </w:rPr>
      </w:pPr>
    </w:p>
    <w:p w14:paraId="5E40D48C" w14:textId="77777777" w:rsidR="00CB1A7D" w:rsidRPr="00807FC0" w:rsidRDefault="00443BC4" w:rsidP="00CB1A7D">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7826ED27" w14:textId="77777777" w:rsidR="00CB1A7D" w:rsidRPr="00807FC0" w:rsidRDefault="00CB1A7D" w:rsidP="00CB1A7D">
      <w:pPr>
        <w:rPr>
          <w:rFonts w:ascii="Arial" w:hAnsi="Arial" w:cs="Arial"/>
          <w:b/>
          <w:bCs/>
          <w:sz w:val="28"/>
          <w:szCs w:val="28"/>
          <w:u w:val="single"/>
          <w:rtl/>
        </w:rPr>
      </w:pPr>
    </w:p>
    <w:p w14:paraId="0864D966" w14:textId="77777777" w:rsidR="00CB1A7D" w:rsidRPr="00807FC0" w:rsidRDefault="00443BC4" w:rsidP="00CB1A7D">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1FF4C4A5" w14:textId="77777777" w:rsidR="00CB1A7D" w:rsidRPr="00807FC0" w:rsidRDefault="00CB1A7D" w:rsidP="00CB1A7D">
      <w:pPr>
        <w:rPr>
          <w:rFonts w:ascii="Arial" w:hAnsi="Arial" w:cs="Arial"/>
          <w:b/>
          <w:bCs/>
          <w:sz w:val="28"/>
          <w:szCs w:val="28"/>
          <w:rtl/>
        </w:rPr>
      </w:pPr>
    </w:p>
    <w:p w14:paraId="0C28B653" w14:textId="77777777" w:rsidR="00CB1A7D" w:rsidRPr="00807FC0" w:rsidRDefault="00443BC4" w:rsidP="00CB1A7D">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10E75377" w14:textId="77777777" w:rsidR="00CB1A7D" w:rsidRPr="00807FC0" w:rsidRDefault="00CB1A7D" w:rsidP="00CB1A7D">
      <w:pPr>
        <w:rPr>
          <w:rFonts w:ascii="Arial" w:hAnsi="Arial" w:cs="Arial"/>
          <w:sz w:val="28"/>
          <w:szCs w:val="28"/>
          <w:rtl/>
        </w:rPr>
      </w:pPr>
    </w:p>
    <w:p w14:paraId="1579B062" w14:textId="77777777" w:rsidR="00CB1A7D" w:rsidRPr="00807FC0" w:rsidRDefault="00443BC4" w:rsidP="00CB1A7D">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78706342" w14:textId="77777777" w:rsidR="00CB1A7D" w:rsidRPr="00807FC0" w:rsidRDefault="00CB1A7D" w:rsidP="00CB1A7D">
      <w:pPr>
        <w:shd w:val="clear" w:color="auto" w:fill="FFFFFF"/>
        <w:rPr>
          <w:rFonts w:ascii="Arial" w:hAnsi="Arial" w:cs="Arial"/>
          <w:sz w:val="28"/>
          <w:szCs w:val="28"/>
          <w:rtl/>
        </w:rPr>
      </w:pPr>
    </w:p>
    <w:p w14:paraId="0A9CDC02" w14:textId="77777777" w:rsidR="00CB1A7D" w:rsidRPr="00807FC0" w:rsidRDefault="00443BC4" w:rsidP="00CB1A7D">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3EB0E41C" w14:textId="77777777" w:rsidR="00CB1A7D" w:rsidRPr="00807FC0" w:rsidRDefault="00443BC4" w:rsidP="007922EB">
      <w:pPr>
        <w:pStyle w:val="ac"/>
        <w:numPr>
          <w:ilvl w:val="0"/>
          <w:numId w:val="6"/>
        </w:numPr>
        <w:shd w:val="clear" w:color="auto" w:fill="FFFFFF"/>
        <w:ind w:left="524" w:hanging="496"/>
        <w:rPr>
          <w:rFonts w:ascii="Arial" w:hAnsi="Arial" w:cs="Arial"/>
          <w:sz w:val="28"/>
          <w:szCs w:val="28"/>
        </w:rPr>
      </w:pPr>
      <w:r w:rsidRPr="00807FC0">
        <w:rPr>
          <w:rFonts w:ascii="Arial" w:hAnsi="Arial" w:cs="Arial"/>
          <w:sz w:val="28"/>
          <w:szCs w:val="28"/>
          <w:rtl/>
        </w:rPr>
        <w:t>המוקד הטלפוני של משרד הכלכלה, שמספרו:</w:t>
      </w:r>
    </w:p>
    <w:p w14:paraId="232BE688" w14:textId="77777777" w:rsidR="00CB1A7D" w:rsidRPr="00807FC0" w:rsidRDefault="00443BC4" w:rsidP="00CB1A7D">
      <w:pPr>
        <w:pStyle w:val="ac"/>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6637B982" w14:textId="77777777" w:rsidR="00CB1A7D" w:rsidRPr="00807FC0" w:rsidRDefault="00443BC4" w:rsidP="007922EB">
      <w:pPr>
        <w:pStyle w:val="ac"/>
        <w:numPr>
          <w:ilvl w:val="0"/>
          <w:numId w:val="6"/>
        </w:numPr>
        <w:shd w:val="clear" w:color="auto" w:fill="FFFFFF"/>
        <w:ind w:left="524" w:hanging="496"/>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14:paraId="02D4A2B9" w14:textId="77777777" w:rsidR="00CB1A7D" w:rsidRPr="00807FC0" w:rsidRDefault="00443BC4" w:rsidP="007922EB">
      <w:pPr>
        <w:pStyle w:val="ac"/>
        <w:numPr>
          <w:ilvl w:val="0"/>
          <w:numId w:val="6"/>
        </w:numPr>
        <w:shd w:val="clear" w:color="auto" w:fill="FFFFFF"/>
        <w:ind w:left="524" w:hanging="496"/>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14:paraId="3273354D" w14:textId="77777777" w:rsidR="00CB1A7D" w:rsidRDefault="00443BC4" w:rsidP="007922EB">
      <w:pPr>
        <w:pStyle w:val="ac"/>
        <w:numPr>
          <w:ilvl w:val="0"/>
          <w:numId w:val="6"/>
        </w:numPr>
        <w:shd w:val="clear" w:color="auto" w:fill="FFFFFF"/>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77" w:history="1">
        <w:r>
          <w:rPr>
            <w:rStyle w:val="Hyperlink"/>
            <w:rFonts w:ascii="Arial" w:hAnsi="Arial" w:cs="Arial"/>
            <w:sz w:val="28"/>
            <w:szCs w:val="28"/>
            <w:rtl/>
          </w:rPr>
          <w:t>טופס תלונה</w:t>
        </w:r>
      </w:hyperlink>
      <w:r w:rsidRPr="00807FC0">
        <w:rPr>
          <w:rFonts w:ascii="Arial" w:hAnsi="Arial" w:cs="Arial"/>
          <w:sz w:val="28"/>
          <w:szCs w:val="28"/>
          <w:rtl/>
        </w:rPr>
        <w:t>.</w:t>
      </w:r>
    </w:p>
    <w:p w14:paraId="08D09741" w14:textId="77777777" w:rsidR="00CB1A7D" w:rsidRDefault="00443BC4">
      <w:pPr>
        <w:bidi w:val="0"/>
        <w:rPr>
          <w:rFonts w:ascii="Arial" w:hAnsi="Arial" w:cs="Arial"/>
          <w:sz w:val="28"/>
          <w:szCs w:val="28"/>
        </w:rPr>
      </w:pPr>
      <w:r>
        <w:rPr>
          <w:rFonts w:ascii="Arial" w:hAnsi="Arial" w:cs="Arial"/>
          <w:sz w:val="28"/>
          <w:szCs w:val="28"/>
          <w:rtl/>
        </w:rPr>
        <w:br w:type="page"/>
      </w:r>
    </w:p>
    <w:p w14:paraId="45475FA5" w14:textId="77777777" w:rsidR="00CB1A7D" w:rsidRDefault="00443BC4" w:rsidP="00CB1A7D">
      <w:pPr>
        <w:pStyle w:val="-"/>
        <w:rPr>
          <w:rtl/>
        </w:rPr>
      </w:pPr>
      <w:bookmarkStart w:id="28" w:name="נספח_ז"/>
      <w:bookmarkEnd w:id="28"/>
      <w:r>
        <w:rPr>
          <w:rFonts w:hint="cs"/>
          <w:rtl/>
        </w:rPr>
        <w:lastRenderedPageBreak/>
        <w:t>נספח ז</w:t>
      </w:r>
    </w:p>
    <w:p w14:paraId="5E2D1E46" w14:textId="77777777" w:rsidR="00CB1A7D" w:rsidRDefault="00443BC4" w:rsidP="00CB1A7D">
      <w:pPr>
        <w:pStyle w:val="-0"/>
        <w:rPr>
          <w:rtl/>
        </w:rPr>
      </w:pPr>
      <w:r>
        <w:rPr>
          <w:rFonts w:hint="cs"/>
          <w:rtl/>
        </w:rPr>
        <w:t>עלות השכר למעביד</w:t>
      </w:r>
    </w:p>
    <w:p w14:paraId="03EF3B66" w14:textId="77777777" w:rsidR="00CB1A7D" w:rsidRPr="00805CE4" w:rsidRDefault="00443BC4" w:rsidP="00CB1A7D">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0BC674FA" w14:textId="77777777" w:rsidR="00CB1A7D" w:rsidRPr="00F36166" w:rsidRDefault="00443BC4" w:rsidP="007F74CC">
      <w:pPr>
        <w:pStyle w:val="af4"/>
        <w:numPr>
          <w:ilvl w:val="0"/>
          <w:numId w:val="9"/>
        </w:numPr>
        <w:ind w:left="360"/>
        <w:rPr>
          <w:rtl/>
        </w:rPr>
      </w:pPr>
      <w:r w:rsidRPr="00F36166">
        <w:rPr>
          <w:rtl/>
        </w:rPr>
        <w:t xml:space="preserve">השכר שישולם על ידינו לעובד עבור שעת עבודה ביום חול רגיל לא יפחת מ- _______ שקלים חדשים לשעה. </w:t>
      </w:r>
    </w:p>
    <w:p w14:paraId="578241C8" w14:textId="77777777" w:rsidR="00CB1A7D" w:rsidRPr="00F36166" w:rsidRDefault="00443BC4" w:rsidP="007F74CC">
      <w:pPr>
        <w:pStyle w:val="af4"/>
        <w:numPr>
          <w:ilvl w:val="0"/>
          <w:numId w:val="9"/>
        </w:numPr>
        <w:ind w:left="360"/>
      </w:pPr>
      <w:r w:rsidRPr="00F36166">
        <w:rPr>
          <w:rtl/>
        </w:rPr>
        <w:t xml:space="preserve">עלות השכר למעביד לשעת עבודה, כולל כל המרכיבים המפורטים בנספח התמחיר שצירפנו, לא תפחת מ-_______ שקלים חדשים לשעה. </w:t>
      </w:r>
    </w:p>
    <w:p w14:paraId="3B2280E1" w14:textId="77777777" w:rsidR="00CB1A7D" w:rsidRPr="00F36166" w:rsidRDefault="00443BC4" w:rsidP="007F74CC">
      <w:pPr>
        <w:pStyle w:val="af4"/>
        <w:rPr>
          <w:rtl/>
        </w:rPr>
      </w:pPr>
      <w:r w:rsidRPr="00F36166">
        <w:rPr>
          <w:rtl/>
        </w:rPr>
        <w:t>עלות השכר תעודכן בהתאם לשינויים מכוח הוראות חוק או צו הרחבה או כל הסכם שחתמה המדינה.</w:t>
      </w:r>
    </w:p>
    <w:p w14:paraId="35B70ECE" w14:textId="77777777" w:rsidR="00CB1A7D" w:rsidRPr="00807FC0" w:rsidRDefault="00CB1A7D" w:rsidP="007F74CC">
      <w:pPr>
        <w:jc w:val="both"/>
        <w:rPr>
          <w:rFonts w:ascii="Arial" w:hAnsi="Arial" w:cs="Arial"/>
          <w:rtl/>
        </w:rPr>
      </w:pPr>
    </w:p>
    <w:p w14:paraId="4ABFD139" w14:textId="77777777" w:rsidR="00CB1A7D" w:rsidRPr="00807FC0" w:rsidRDefault="00443BC4" w:rsidP="007F74CC">
      <w:pPr>
        <w:jc w:val="both"/>
        <w:rPr>
          <w:rFonts w:ascii="Arial" w:hAnsi="Arial" w:cs="Arial"/>
          <w:sz w:val="22"/>
          <w:szCs w:val="22"/>
          <w:rtl/>
        </w:rPr>
      </w:pPr>
      <w:r w:rsidRPr="00807FC0">
        <w:rPr>
          <w:rFonts w:ascii="Arial" w:hAnsi="Arial" w:cs="Arial"/>
          <w:sz w:val="22"/>
          <w:szCs w:val="22"/>
          <w:rtl/>
        </w:rPr>
        <w:t>פרטי המעביד:_____________________________</w:t>
      </w:r>
    </w:p>
    <w:p w14:paraId="3BCA501F" w14:textId="77777777" w:rsidR="00CB1A7D" w:rsidRPr="00807FC0" w:rsidRDefault="00CB1A7D" w:rsidP="007F74CC">
      <w:pPr>
        <w:jc w:val="both"/>
        <w:rPr>
          <w:rFonts w:ascii="Arial" w:hAnsi="Arial" w:cs="Arial"/>
          <w:sz w:val="22"/>
          <w:szCs w:val="22"/>
          <w:rtl/>
        </w:rPr>
      </w:pPr>
    </w:p>
    <w:p w14:paraId="5B709BFD" w14:textId="77777777" w:rsidR="00CB1A7D" w:rsidRPr="00807FC0" w:rsidRDefault="00443BC4" w:rsidP="007F74CC">
      <w:pPr>
        <w:jc w:val="both"/>
        <w:rPr>
          <w:rFonts w:ascii="Arial" w:hAnsi="Arial" w:cs="Arial"/>
          <w:sz w:val="22"/>
          <w:szCs w:val="22"/>
          <w:rtl/>
        </w:rPr>
      </w:pPr>
      <w:r w:rsidRPr="00807FC0">
        <w:rPr>
          <w:rFonts w:ascii="Arial" w:hAnsi="Arial" w:cs="Arial"/>
          <w:sz w:val="22"/>
          <w:szCs w:val="22"/>
          <w:rtl/>
        </w:rPr>
        <w:t>תאריך:__________________________________</w:t>
      </w:r>
    </w:p>
    <w:p w14:paraId="0A1D13E0" w14:textId="77777777" w:rsidR="00CB1A7D" w:rsidRPr="00807FC0" w:rsidRDefault="00CB1A7D" w:rsidP="007F74CC">
      <w:pPr>
        <w:jc w:val="both"/>
        <w:rPr>
          <w:rFonts w:ascii="Arial" w:hAnsi="Arial" w:cs="Arial"/>
          <w:sz w:val="22"/>
          <w:szCs w:val="22"/>
          <w:rtl/>
        </w:rPr>
      </w:pPr>
    </w:p>
    <w:p w14:paraId="18903F7C" w14:textId="77777777" w:rsidR="00CB1A7D" w:rsidRPr="00A46F5B" w:rsidRDefault="00443BC4" w:rsidP="007F74CC">
      <w:pPr>
        <w:jc w:val="both"/>
        <w:rPr>
          <w:sz w:val="22"/>
          <w:szCs w:val="22"/>
        </w:rPr>
      </w:pPr>
      <w:r w:rsidRPr="00807FC0">
        <w:rPr>
          <w:rFonts w:ascii="Arial" w:hAnsi="Arial" w:cs="Arial"/>
          <w:sz w:val="22"/>
          <w:szCs w:val="22"/>
          <w:rtl/>
        </w:rPr>
        <w:t>חתימה:_________________________________</w:t>
      </w:r>
      <w:r w:rsidR="00F36166" w:rsidRPr="00A46F5B">
        <w:rPr>
          <w:sz w:val="22"/>
          <w:szCs w:val="22"/>
        </w:rPr>
        <w:t xml:space="preserve"> </w:t>
      </w:r>
    </w:p>
    <w:p w14:paraId="70E039FB" w14:textId="77777777" w:rsidR="00CB1A7D" w:rsidRDefault="00443BC4" w:rsidP="00CB1A7D">
      <w:pPr>
        <w:pStyle w:val="-"/>
        <w:rPr>
          <w:rtl/>
        </w:rPr>
      </w:pPr>
      <w:bookmarkStart w:id="29" w:name="נספח_ח"/>
      <w:bookmarkEnd w:id="29"/>
      <w:r>
        <w:rPr>
          <w:rFonts w:hint="cs"/>
          <w:rtl/>
        </w:rPr>
        <w:lastRenderedPageBreak/>
        <w:t xml:space="preserve">נספח ח </w:t>
      </w:r>
    </w:p>
    <w:p w14:paraId="651D4C64" w14:textId="77777777" w:rsidR="00CB1A7D" w:rsidRPr="00992891" w:rsidRDefault="00443BC4" w:rsidP="00CB1A7D">
      <w:pPr>
        <w:pStyle w:val="-0"/>
      </w:pPr>
      <w:r>
        <w:rPr>
          <w:rFonts w:hint="cs"/>
          <w:rtl/>
        </w:rPr>
        <w:t>טבלת שינויים שבוצעו בהוראה</w:t>
      </w:r>
    </w:p>
    <w:p w14:paraId="30087C0F" w14:textId="77777777" w:rsidR="00CB1A7D" w:rsidRDefault="00CB1A7D" w:rsidP="00CB1A7D">
      <w:pPr>
        <w:rPr>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ת שינויים שבוצעו בהוראה"/>
        <w:tblDescription w:val="טבלת שינויים שבוצעו בהוראה"/>
      </w:tblPr>
      <w:tblGrid>
        <w:gridCol w:w="1145"/>
        <w:gridCol w:w="1418"/>
        <w:gridCol w:w="3260"/>
        <w:gridCol w:w="3108"/>
      </w:tblGrid>
      <w:tr w:rsidR="00473F2C" w14:paraId="1271F9C9" w14:textId="77777777" w:rsidTr="007F74CC">
        <w:trPr>
          <w:trHeight w:hRule="exact" w:val="859"/>
          <w:jc w:val="center"/>
        </w:trPr>
        <w:tc>
          <w:tcPr>
            <w:tcW w:w="1145" w:type="dxa"/>
            <w:shd w:val="clear" w:color="auto" w:fill="E6E6E6"/>
            <w:tcMar>
              <w:top w:w="0" w:type="dxa"/>
              <w:left w:w="0" w:type="dxa"/>
              <w:bottom w:w="0" w:type="dxa"/>
              <w:right w:w="0" w:type="dxa"/>
            </w:tcMar>
            <w:vAlign w:val="center"/>
            <w:hideMark/>
          </w:tcPr>
          <w:p w14:paraId="508C1C39" w14:textId="77777777" w:rsidR="00CB1A7D" w:rsidRDefault="00443BC4">
            <w:pPr>
              <w:pStyle w:val="aff"/>
              <w:spacing w:line="360" w:lineRule="auto"/>
            </w:pPr>
            <w:r>
              <w:rPr>
                <w:rFonts w:hint="cs"/>
                <w:rtl/>
              </w:rPr>
              <w:t xml:space="preserve">מהדורה </w:t>
            </w:r>
          </w:p>
          <w:p w14:paraId="2A238934" w14:textId="77777777" w:rsidR="00CB1A7D" w:rsidRDefault="00443BC4">
            <w:pPr>
              <w:pStyle w:val="aff"/>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30536935" w14:textId="77777777" w:rsidR="00CB1A7D" w:rsidRDefault="00443BC4">
            <w:pPr>
              <w:pStyle w:val="aff"/>
              <w:spacing w:line="360" w:lineRule="auto"/>
              <w:rPr>
                <w:rtl/>
              </w:rPr>
            </w:pPr>
            <w:r>
              <w:rPr>
                <w:rFonts w:hint="cs"/>
                <w:rtl/>
              </w:rPr>
              <w:t xml:space="preserve">תאריך </w:t>
            </w:r>
          </w:p>
          <w:p w14:paraId="0AF7DD84" w14:textId="77777777" w:rsidR="00CB1A7D" w:rsidRDefault="00443BC4">
            <w:pPr>
              <w:pStyle w:val="aff"/>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61F9BA76" w14:textId="77777777" w:rsidR="00CB1A7D" w:rsidRDefault="00443BC4">
            <w:pPr>
              <w:pStyle w:val="aff"/>
              <w:spacing w:line="360" w:lineRule="auto"/>
              <w:rPr>
                <w:rtl/>
              </w:rPr>
            </w:pPr>
            <w:r>
              <w:rPr>
                <w:rFonts w:hint="cs"/>
                <w:rtl/>
              </w:rPr>
              <w:t>סעיף/ים מושפע/ים</w:t>
            </w:r>
          </w:p>
        </w:tc>
        <w:tc>
          <w:tcPr>
            <w:tcW w:w="3108" w:type="dxa"/>
            <w:shd w:val="clear" w:color="auto" w:fill="E6E6E6"/>
            <w:tcMar>
              <w:top w:w="0" w:type="dxa"/>
              <w:left w:w="0" w:type="dxa"/>
              <w:bottom w:w="0" w:type="dxa"/>
              <w:right w:w="0" w:type="dxa"/>
            </w:tcMar>
            <w:vAlign w:val="center"/>
            <w:hideMark/>
          </w:tcPr>
          <w:p w14:paraId="447332D5" w14:textId="77777777" w:rsidR="00CB1A7D" w:rsidRDefault="00443BC4">
            <w:pPr>
              <w:pStyle w:val="aff"/>
              <w:spacing w:line="360" w:lineRule="auto"/>
              <w:rPr>
                <w:rtl/>
              </w:rPr>
            </w:pPr>
            <w:r>
              <w:rPr>
                <w:rFonts w:hint="cs"/>
                <w:rtl/>
              </w:rPr>
              <w:t>תיאור עדכון/נימוקים</w:t>
            </w:r>
          </w:p>
        </w:tc>
      </w:tr>
      <w:tr w:rsidR="00473F2C" w14:paraId="4CE665A8" w14:textId="77777777" w:rsidTr="007F74CC">
        <w:trPr>
          <w:trHeight w:hRule="exact" w:val="828"/>
          <w:jc w:val="center"/>
        </w:trPr>
        <w:tc>
          <w:tcPr>
            <w:tcW w:w="1145" w:type="dxa"/>
            <w:vMerge w:val="restart"/>
            <w:vAlign w:val="center"/>
            <w:hideMark/>
          </w:tcPr>
          <w:p w14:paraId="398856C8" w14:textId="77777777" w:rsidR="00CB1A7D" w:rsidRDefault="00443BC4">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3E760A6D" w14:textId="77777777" w:rsidR="00CB1A7D" w:rsidRDefault="00443BC4">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517AD449" w14:textId="77777777" w:rsidR="00CB1A7D" w:rsidRDefault="00443BC4">
            <w:pPr>
              <w:jc w:val="center"/>
              <w:rPr>
                <w:rFonts w:ascii="Arial" w:hAnsi="Arial" w:cs="Arial"/>
                <w:sz w:val="20"/>
                <w:szCs w:val="20"/>
                <w:rtl/>
              </w:rPr>
            </w:pPr>
            <w:r>
              <w:rPr>
                <w:rFonts w:ascii="Arial" w:hAnsi="Arial" w:cs="Arial"/>
                <w:sz w:val="20"/>
                <w:szCs w:val="20"/>
                <w:rtl/>
              </w:rPr>
              <w:t>4.5</w:t>
            </w:r>
          </w:p>
        </w:tc>
        <w:tc>
          <w:tcPr>
            <w:tcW w:w="3108" w:type="dxa"/>
            <w:vAlign w:val="center"/>
            <w:hideMark/>
          </w:tcPr>
          <w:p w14:paraId="702EC271" w14:textId="77777777" w:rsidR="00CB1A7D" w:rsidRDefault="00443BC4">
            <w:pPr>
              <w:pStyle w:val="afe"/>
              <w:keepNext/>
              <w:tabs>
                <w:tab w:val="left" w:pos="720"/>
              </w:tabs>
              <w:ind w:left="0" w:firstLine="0"/>
              <w:jc w:val="left"/>
              <w:rPr>
                <w:sz w:val="20"/>
                <w:szCs w:val="20"/>
                <w:rtl/>
              </w:rPr>
            </w:pPr>
            <w:r>
              <w:rPr>
                <w:rFonts w:hint="cs"/>
                <w:sz w:val="20"/>
                <w:szCs w:val="20"/>
                <w:rtl/>
              </w:rPr>
              <w:t>הוספת סעיף בדבר ציון סף להתמודדות במכרזים</w:t>
            </w:r>
          </w:p>
        </w:tc>
      </w:tr>
      <w:tr w:rsidR="00473F2C" w14:paraId="429C4DFC" w14:textId="77777777" w:rsidTr="007F74CC">
        <w:trPr>
          <w:trHeight w:hRule="exact" w:val="854"/>
          <w:jc w:val="center"/>
        </w:trPr>
        <w:tc>
          <w:tcPr>
            <w:tcW w:w="1145" w:type="dxa"/>
            <w:vMerge/>
            <w:vAlign w:val="center"/>
            <w:hideMark/>
          </w:tcPr>
          <w:p w14:paraId="3DD6BA91" w14:textId="77777777" w:rsidR="00CB1A7D" w:rsidRDefault="00CB1A7D">
            <w:pPr>
              <w:rPr>
                <w:rFonts w:ascii="Arial" w:hAnsi="Arial" w:cs="Arial"/>
                <w:sz w:val="20"/>
                <w:szCs w:val="20"/>
              </w:rPr>
            </w:pPr>
          </w:p>
        </w:tc>
        <w:tc>
          <w:tcPr>
            <w:tcW w:w="1418" w:type="dxa"/>
            <w:vMerge/>
            <w:vAlign w:val="center"/>
            <w:hideMark/>
          </w:tcPr>
          <w:p w14:paraId="71C03306" w14:textId="77777777" w:rsidR="00CB1A7D" w:rsidRDefault="00CB1A7D">
            <w:pPr>
              <w:rPr>
                <w:rFonts w:ascii="Arial" w:hAnsi="Arial" w:cs="Arial"/>
                <w:sz w:val="20"/>
                <w:szCs w:val="20"/>
              </w:rPr>
            </w:pPr>
          </w:p>
        </w:tc>
        <w:tc>
          <w:tcPr>
            <w:tcW w:w="3260" w:type="dxa"/>
            <w:vAlign w:val="center"/>
            <w:hideMark/>
          </w:tcPr>
          <w:p w14:paraId="75727206" w14:textId="77777777" w:rsidR="00CB1A7D" w:rsidRDefault="00443BC4">
            <w:pPr>
              <w:jc w:val="center"/>
              <w:rPr>
                <w:rFonts w:ascii="Arial" w:hAnsi="Arial" w:cs="Arial"/>
                <w:sz w:val="20"/>
                <w:szCs w:val="20"/>
                <w:rtl/>
              </w:rPr>
            </w:pPr>
            <w:r>
              <w:rPr>
                <w:rFonts w:ascii="Arial" w:hAnsi="Arial" w:cs="Arial"/>
                <w:sz w:val="20"/>
                <w:szCs w:val="20"/>
                <w:rtl/>
              </w:rPr>
              <w:t>4.6</w:t>
            </w:r>
          </w:p>
        </w:tc>
        <w:tc>
          <w:tcPr>
            <w:tcW w:w="3108" w:type="dxa"/>
            <w:vAlign w:val="center"/>
            <w:hideMark/>
          </w:tcPr>
          <w:p w14:paraId="428D5255" w14:textId="77777777" w:rsidR="00CB1A7D" w:rsidRDefault="00443BC4">
            <w:pPr>
              <w:pStyle w:val="afe"/>
              <w:keepNext/>
              <w:tabs>
                <w:tab w:val="left" w:pos="720"/>
              </w:tabs>
              <w:ind w:left="0" w:firstLine="0"/>
              <w:jc w:val="left"/>
              <w:rPr>
                <w:sz w:val="20"/>
                <w:szCs w:val="20"/>
                <w:rtl/>
              </w:rPr>
            </w:pPr>
            <w:r>
              <w:rPr>
                <w:rFonts w:hint="cs"/>
                <w:sz w:val="20"/>
                <w:szCs w:val="20"/>
                <w:rtl/>
              </w:rPr>
              <w:t>עדכון סעיף בנושא אמות מידה לבחירת הצעה</w:t>
            </w:r>
          </w:p>
        </w:tc>
      </w:tr>
      <w:tr w:rsidR="00473F2C" w14:paraId="22148500" w14:textId="77777777" w:rsidTr="007F74CC">
        <w:trPr>
          <w:trHeight w:hRule="exact" w:val="726"/>
          <w:jc w:val="center"/>
        </w:trPr>
        <w:tc>
          <w:tcPr>
            <w:tcW w:w="1145" w:type="dxa"/>
            <w:vMerge/>
            <w:vAlign w:val="center"/>
            <w:hideMark/>
          </w:tcPr>
          <w:p w14:paraId="0168A4DA" w14:textId="77777777" w:rsidR="00CB1A7D" w:rsidRDefault="00CB1A7D">
            <w:pPr>
              <w:rPr>
                <w:rFonts w:ascii="Arial" w:hAnsi="Arial" w:cs="Arial"/>
                <w:sz w:val="20"/>
                <w:szCs w:val="20"/>
              </w:rPr>
            </w:pPr>
          </w:p>
        </w:tc>
        <w:tc>
          <w:tcPr>
            <w:tcW w:w="1418" w:type="dxa"/>
            <w:vMerge/>
            <w:vAlign w:val="center"/>
            <w:hideMark/>
          </w:tcPr>
          <w:p w14:paraId="2688ECAE" w14:textId="77777777" w:rsidR="00CB1A7D" w:rsidRDefault="00CB1A7D">
            <w:pPr>
              <w:rPr>
                <w:rFonts w:ascii="Arial" w:hAnsi="Arial" w:cs="Arial"/>
                <w:sz w:val="20"/>
                <w:szCs w:val="20"/>
              </w:rPr>
            </w:pPr>
          </w:p>
        </w:tc>
        <w:tc>
          <w:tcPr>
            <w:tcW w:w="3260" w:type="dxa"/>
            <w:vAlign w:val="center"/>
            <w:hideMark/>
          </w:tcPr>
          <w:p w14:paraId="6DEC8C80" w14:textId="77777777" w:rsidR="00CB1A7D" w:rsidRDefault="00443BC4">
            <w:pPr>
              <w:jc w:val="center"/>
              <w:rPr>
                <w:rFonts w:ascii="Arial" w:hAnsi="Arial" w:cs="Arial"/>
                <w:sz w:val="20"/>
                <w:szCs w:val="20"/>
                <w:rtl/>
              </w:rPr>
            </w:pPr>
            <w:r>
              <w:rPr>
                <w:rFonts w:ascii="Arial" w:hAnsi="Arial" w:cs="Arial"/>
                <w:sz w:val="20"/>
                <w:szCs w:val="20"/>
                <w:rtl/>
              </w:rPr>
              <w:t>4.10.6</w:t>
            </w:r>
          </w:p>
        </w:tc>
        <w:tc>
          <w:tcPr>
            <w:tcW w:w="3108" w:type="dxa"/>
            <w:vAlign w:val="center"/>
            <w:hideMark/>
          </w:tcPr>
          <w:p w14:paraId="26D7062C" w14:textId="77777777" w:rsidR="00CB1A7D" w:rsidRDefault="00443BC4">
            <w:pPr>
              <w:pStyle w:val="afe"/>
              <w:keepNext/>
              <w:tabs>
                <w:tab w:val="left" w:pos="720"/>
              </w:tabs>
              <w:ind w:left="0" w:firstLine="0"/>
              <w:jc w:val="left"/>
              <w:rPr>
                <w:sz w:val="20"/>
                <w:szCs w:val="20"/>
                <w:rtl/>
              </w:rPr>
            </w:pPr>
            <w:r>
              <w:rPr>
                <w:rFonts w:hint="cs"/>
                <w:sz w:val="20"/>
                <w:szCs w:val="20"/>
                <w:rtl/>
              </w:rPr>
              <w:t>הוספת סעיף בדבר ביקורת בהתקשרויות עקיפות</w:t>
            </w:r>
          </w:p>
        </w:tc>
      </w:tr>
      <w:tr w:rsidR="00473F2C" w14:paraId="05410E95" w14:textId="77777777" w:rsidTr="007F74CC">
        <w:trPr>
          <w:trHeight w:hRule="exact" w:val="834"/>
          <w:jc w:val="center"/>
        </w:trPr>
        <w:tc>
          <w:tcPr>
            <w:tcW w:w="1145" w:type="dxa"/>
            <w:vMerge/>
            <w:vAlign w:val="center"/>
            <w:hideMark/>
          </w:tcPr>
          <w:p w14:paraId="083F21A0" w14:textId="77777777" w:rsidR="00CB1A7D" w:rsidRDefault="00CB1A7D">
            <w:pPr>
              <w:rPr>
                <w:rFonts w:ascii="Arial" w:hAnsi="Arial" w:cs="Arial"/>
                <w:sz w:val="20"/>
                <w:szCs w:val="20"/>
              </w:rPr>
            </w:pPr>
          </w:p>
        </w:tc>
        <w:tc>
          <w:tcPr>
            <w:tcW w:w="1418" w:type="dxa"/>
            <w:vMerge/>
            <w:vAlign w:val="center"/>
            <w:hideMark/>
          </w:tcPr>
          <w:p w14:paraId="78F9BBAE" w14:textId="77777777" w:rsidR="00CB1A7D" w:rsidRDefault="00CB1A7D">
            <w:pPr>
              <w:rPr>
                <w:rFonts w:ascii="Arial" w:hAnsi="Arial" w:cs="Arial"/>
                <w:sz w:val="20"/>
                <w:szCs w:val="20"/>
              </w:rPr>
            </w:pPr>
          </w:p>
        </w:tc>
        <w:tc>
          <w:tcPr>
            <w:tcW w:w="3260" w:type="dxa"/>
            <w:vAlign w:val="center"/>
            <w:hideMark/>
          </w:tcPr>
          <w:p w14:paraId="1FA20A22" w14:textId="77777777" w:rsidR="00CB1A7D" w:rsidRDefault="00443BC4">
            <w:pPr>
              <w:jc w:val="center"/>
              <w:rPr>
                <w:rFonts w:ascii="Arial" w:hAnsi="Arial" w:cs="Arial"/>
                <w:sz w:val="20"/>
                <w:szCs w:val="20"/>
                <w:rtl/>
              </w:rPr>
            </w:pPr>
            <w:r>
              <w:rPr>
                <w:rFonts w:ascii="Arial" w:hAnsi="Arial" w:cs="Arial"/>
                <w:sz w:val="20"/>
                <w:szCs w:val="20"/>
                <w:rtl/>
              </w:rPr>
              <w:t>כל ההוראה</w:t>
            </w:r>
          </w:p>
        </w:tc>
        <w:tc>
          <w:tcPr>
            <w:tcW w:w="3108" w:type="dxa"/>
            <w:vAlign w:val="center"/>
            <w:hideMark/>
          </w:tcPr>
          <w:p w14:paraId="266B8103" w14:textId="77777777" w:rsidR="00CB1A7D" w:rsidRDefault="00443BC4">
            <w:pPr>
              <w:pStyle w:val="afe"/>
              <w:keepNext/>
              <w:tabs>
                <w:tab w:val="left" w:pos="720"/>
              </w:tabs>
              <w:ind w:left="0" w:firstLine="0"/>
              <w:jc w:val="left"/>
              <w:rPr>
                <w:sz w:val="20"/>
                <w:szCs w:val="20"/>
                <w:rtl/>
              </w:rPr>
            </w:pPr>
            <w:r>
              <w:rPr>
                <w:rFonts w:hint="cs"/>
                <w:sz w:val="20"/>
                <w:szCs w:val="20"/>
                <w:rtl/>
              </w:rPr>
              <w:t>שכתוב מרבית סעיפי ההוראה</w:t>
            </w:r>
          </w:p>
        </w:tc>
      </w:tr>
      <w:tr w:rsidR="00B35671" w14:paraId="1551881D" w14:textId="77777777" w:rsidTr="007F74CC">
        <w:trPr>
          <w:trHeight w:hRule="exact" w:val="834"/>
          <w:jc w:val="center"/>
        </w:trPr>
        <w:tc>
          <w:tcPr>
            <w:tcW w:w="1145" w:type="dxa"/>
            <w:vAlign w:val="center"/>
          </w:tcPr>
          <w:p w14:paraId="2BD93057" w14:textId="5931A741" w:rsidR="00B35671" w:rsidRDefault="00B35671" w:rsidP="00B35671">
            <w:pPr>
              <w:jc w:val="center"/>
              <w:rPr>
                <w:rFonts w:ascii="Arial" w:hAnsi="Arial" w:cs="Arial"/>
                <w:sz w:val="20"/>
                <w:szCs w:val="20"/>
              </w:rPr>
            </w:pPr>
            <w:r>
              <w:rPr>
                <w:rFonts w:ascii="Arial" w:hAnsi="Arial" w:cs="Arial" w:hint="cs"/>
                <w:sz w:val="20"/>
                <w:szCs w:val="20"/>
                <w:rtl/>
              </w:rPr>
              <w:t>14</w:t>
            </w:r>
          </w:p>
        </w:tc>
        <w:tc>
          <w:tcPr>
            <w:tcW w:w="1418" w:type="dxa"/>
            <w:vAlign w:val="center"/>
          </w:tcPr>
          <w:p w14:paraId="462034A6" w14:textId="0226F5AC" w:rsidR="00B35671" w:rsidRDefault="004F369F" w:rsidP="007922EB">
            <w:pPr>
              <w:jc w:val="center"/>
              <w:rPr>
                <w:rFonts w:ascii="Arial" w:hAnsi="Arial" w:cs="Arial"/>
                <w:sz w:val="20"/>
                <w:szCs w:val="20"/>
              </w:rPr>
            </w:pPr>
            <w:r>
              <w:rPr>
                <w:rFonts w:ascii="Arial" w:hAnsi="Arial" w:cs="Arial" w:hint="cs"/>
                <w:sz w:val="20"/>
                <w:szCs w:val="20"/>
                <w:rtl/>
              </w:rPr>
              <w:t>01</w:t>
            </w:r>
            <w:r w:rsidR="00B35671">
              <w:rPr>
                <w:rFonts w:ascii="Arial" w:hAnsi="Arial" w:cs="Arial" w:hint="cs"/>
                <w:sz w:val="20"/>
                <w:szCs w:val="20"/>
                <w:rtl/>
              </w:rPr>
              <w:t>.11.2019</w:t>
            </w:r>
          </w:p>
        </w:tc>
        <w:tc>
          <w:tcPr>
            <w:tcW w:w="3260" w:type="dxa"/>
            <w:vAlign w:val="center"/>
          </w:tcPr>
          <w:p w14:paraId="5C90A33D" w14:textId="0E71BA1E" w:rsidR="00B35671" w:rsidRDefault="007922EB" w:rsidP="00B3567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Ref24543939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2.9</w:t>
            </w:r>
            <w:r>
              <w:rPr>
                <w:rFonts w:ascii="Arial" w:hAnsi="Arial" w:cs="Arial"/>
                <w:sz w:val="20"/>
                <w:szCs w:val="20"/>
                <w:rtl/>
              </w:rPr>
              <w:fldChar w:fldCharType="end"/>
            </w:r>
          </w:p>
        </w:tc>
        <w:tc>
          <w:tcPr>
            <w:tcW w:w="3108" w:type="dxa"/>
            <w:vAlign w:val="center"/>
          </w:tcPr>
          <w:p w14:paraId="4971297D" w14:textId="7C4A4927" w:rsidR="00B35671" w:rsidRPr="007B5DD8" w:rsidRDefault="001A57EE" w:rsidP="005632BA">
            <w:pPr>
              <w:pStyle w:val="2"/>
              <w:keepNext/>
              <w:numPr>
                <w:ilvl w:val="0"/>
                <w:numId w:val="0"/>
              </w:numPr>
              <w:jc w:val="left"/>
              <w:rPr>
                <w:rtl/>
              </w:rPr>
            </w:pPr>
            <w:r>
              <w:rPr>
                <w:rFonts w:cs="Arial" w:hint="cs"/>
                <w:sz w:val="20"/>
                <w:szCs w:val="20"/>
                <w:rtl/>
              </w:rPr>
              <w:t xml:space="preserve">הוספת הנחיות בעניין </w:t>
            </w:r>
            <w:r w:rsidR="00B35671" w:rsidRPr="000B38E8">
              <w:rPr>
                <w:rFonts w:cs="Arial" w:hint="eastAsia"/>
                <w:sz w:val="20"/>
                <w:szCs w:val="20"/>
                <w:rtl/>
              </w:rPr>
              <w:t>גמול</w:t>
            </w:r>
            <w:r w:rsidR="00B35671" w:rsidRPr="000B38E8">
              <w:rPr>
                <w:rFonts w:cs="Arial"/>
                <w:sz w:val="20"/>
                <w:szCs w:val="20"/>
                <w:rtl/>
              </w:rPr>
              <w:t xml:space="preserve"> </w:t>
            </w:r>
            <w:r w:rsidR="00B35671" w:rsidRPr="000B38E8">
              <w:rPr>
                <w:rFonts w:cs="Arial" w:hint="eastAsia"/>
                <w:sz w:val="20"/>
                <w:szCs w:val="20"/>
                <w:rtl/>
              </w:rPr>
              <w:t>שעות</w:t>
            </w:r>
            <w:r w:rsidR="00B35671" w:rsidRPr="000B38E8">
              <w:rPr>
                <w:rFonts w:cs="Arial"/>
                <w:sz w:val="20"/>
                <w:szCs w:val="20"/>
                <w:rtl/>
              </w:rPr>
              <w:t xml:space="preserve"> </w:t>
            </w:r>
            <w:r w:rsidR="00B35671" w:rsidRPr="000B38E8">
              <w:rPr>
                <w:rFonts w:cs="Arial" w:hint="eastAsia"/>
                <w:sz w:val="20"/>
                <w:szCs w:val="20"/>
                <w:rtl/>
              </w:rPr>
              <w:t>עבודה</w:t>
            </w:r>
            <w:r w:rsidR="00B35671" w:rsidRPr="000B38E8">
              <w:rPr>
                <w:rFonts w:cs="Arial"/>
                <w:sz w:val="20"/>
                <w:szCs w:val="20"/>
                <w:rtl/>
              </w:rPr>
              <w:t xml:space="preserve"> </w:t>
            </w:r>
            <w:r w:rsidR="00B35671" w:rsidRPr="000B38E8">
              <w:rPr>
                <w:rFonts w:cs="Arial" w:hint="eastAsia"/>
                <w:sz w:val="20"/>
                <w:szCs w:val="20"/>
                <w:rtl/>
              </w:rPr>
              <w:t>ביום</w:t>
            </w:r>
            <w:r w:rsidR="00B35671" w:rsidRPr="000B38E8">
              <w:rPr>
                <w:rFonts w:cs="Arial"/>
                <w:sz w:val="20"/>
                <w:szCs w:val="20"/>
                <w:rtl/>
              </w:rPr>
              <w:t xml:space="preserve"> </w:t>
            </w:r>
            <w:r w:rsidR="00B35671" w:rsidRPr="000B38E8">
              <w:rPr>
                <w:rFonts w:cs="Arial" w:hint="eastAsia"/>
                <w:sz w:val="20"/>
                <w:szCs w:val="20"/>
                <w:rtl/>
              </w:rPr>
              <w:t>המנוחה</w:t>
            </w:r>
            <w:r w:rsidR="00B35671" w:rsidRPr="000B38E8">
              <w:rPr>
                <w:rFonts w:cs="Arial"/>
                <w:sz w:val="20"/>
                <w:szCs w:val="20"/>
                <w:rtl/>
              </w:rPr>
              <w:t xml:space="preserve"> </w:t>
            </w:r>
            <w:r w:rsidR="00B35671" w:rsidRPr="000B38E8">
              <w:rPr>
                <w:rFonts w:cs="Arial" w:hint="eastAsia"/>
                <w:sz w:val="20"/>
                <w:szCs w:val="20"/>
                <w:rtl/>
              </w:rPr>
              <w:t>השבועי</w:t>
            </w:r>
          </w:p>
        </w:tc>
      </w:tr>
    </w:tbl>
    <w:p w14:paraId="73DF82FE" w14:textId="77777777" w:rsidR="00CB1A7D" w:rsidRPr="001E3DE1" w:rsidRDefault="00CB1A7D" w:rsidP="00CB1A7D">
      <w:pPr>
        <w:rPr>
          <w:rFonts w:ascii="Arial" w:hAnsi="Arial"/>
          <w:rtl/>
        </w:rPr>
      </w:pPr>
    </w:p>
    <w:p w14:paraId="60B14EE5" w14:textId="77777777" w:rsidR="00CB1A7D" w:rsidRDefault="00CB1A7D" w:rsidP="00CB1A7D"/>
    <w:p w14:paraId="0D2C9484" w14:textId="77777777" w:rsidR="00CB1A7D" w:rsidRPr="00992891" w:rsidRDefault="00CB1A7D" w:rsidP="00CB1A7D">
      <w:pPr>
        <w:jc w:val="center"/>
      </w:pPr>
    </w:p>
    <w:sectPr w:rsidR="00CB1A7D" w:rsidRPr="00992891" w:rsidSect="00CB1A7D">
      <w:headerReference w:type="even" r:id="rId78"/>
      <w:headerReference w:type="default" r:id="rId79"/>
      <w:footerReference w:type="even" r:id="rId80"/>
      <w:footerReference w:type="default" r:id="rId81"/>
      <w:headerReference w:type="first" r:id="rId82"/>
      <w:footerReference w:type="first" r:id="rId83"/>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650770" w14:textId="77777777" w:rsidR="00247E12" w:rsidRDefault="00247E12">
      <w:r>
        <w:separator/>
      </w:r>
    </w:p>
  </w:endnote>
  <w:endnote w:type="continuationSeparator" w:id="0">
    <w:p w14:paraId="00D8956D" w14:textId="77777777" w:rsidR="00247E12" w:rsidRDefault="00247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BFF4A4" w14:textId="77777777" w:rsidR="005F5225" w:rsidRDefault="005F522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97D0F4" w14:textId="77777777" w:rsidR="00E9429F" w:rsidRDefault="00E9429F" w:rsidP="00213988">
    <w:pPr>
      <w:pStyle w:val="a6"/>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9429F" w14:paraId="51523FEB" w14:textId="77777777" w:rsidTr="003F6315">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2B37D2D8" w14:textId="77777777" w:rsidR="00E9429F" w:rsidRPr="00D02A79" w:rsidRDefault="00E9429F" w:rsidP="00213988">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17A076C6" w14:textId="6B10A2B1" w:rsidR="00E9429F" w:rsidRPr="00D02A79" w:rsidRDefault="004F369F" w:rsidP="007922EB">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w:t>
          </w:r>
          <w:r w:rsidR="00E9429F">
            <w:rPr>
              <w:rFonts w:asciiTheme="minorBidi" w:hAnsiTheme="minorBidi" w:cstheme="minorBidi" w:hint="cs"/>
              <w:b/>
              <w:bCs/>
              <w:color w:val="FFFFFF" w:themeColor="background1"/>
              <w:sz w:val="20"/>
              <w:szCs w:val="20"/>
              <w:rtl/>
            </w:rPr>
            <w:t>.11.</w:t>
          </w:r>
          <w:r w:rsidR="00B35671">
            <w:rPr>
              <w:rFonts w:asciiTheme="minorBidi" w:hAnsiTheme="minorBidi" w:cstheme="minorBidi" w:hint="cs"/>
              <w:b/>
              <w:bCs/>
              <w:color w:val="FFFFFF" w:themeColor="background1"/>
              <w:sz w:val="20"/>
              <w:szCs w:val="20"/>
              <w:rtl/>
            </w:rPr>
            <w:t>2019</w:t>
          </w:r>
        </w:p>
      </w:tc>
      <w:tc>
        <w:tcPr>
          <w:tcW w:w="3787" w:type="dxa"/>
          <w:gridSpan w:val="3"/>
          <w:tcBorders>
            <w:top w:val="single" w:sz="4" w:space="0" w:color="auto"/>
            <w:bottom w:val="single" w:sz="4" w:space="0" w:color="auto"/>
          </w:tcBorders>
          <w:shd w:val="clear" w:color="auto" w:fill="323E4F" w:themeFill="text2" w:themeFillShade="BF"/>
          <w:vAlign w:val="center"/>
        </w:tcPr>
        <w:p w14:paraId="01F9364B" w14:textId="13BAE0CE" w:rsidR="00E9429F" w:rsidRPr="00D02A79" w:rsidRDefault="00E9429F" w:rsidP="00213988">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DF73C0">
            <w:rPr>
              <w:rStyle w:val="a8"/>
              <w:rFonts w:asciiTheme="minorBidi" w:hAnsiTheme="minorBidi" w:cstheme="minorBidi"/>
              <w:noProof/>
              <w:color w:val="FFFFFF" w:themeColor="background1"/>
              <w:sz w:val="20"/>
              <w:szCs w:val="20"/>
              <w:rtl/>
            </w:rPr>
            <w:t>1</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DF73C0">
            <w:rPr>
              <w:rFonts w:asciiTheme="minorBidi" w:hAnsiTheme="minorBidi" w:cstheme="minorBidi"/>
              <w:noProof/>
              <w:color w:val="FFFFFF" w:themeColor="background1"/>
              <w:sz w:val="20"/>
              <w:szCs w:val="20"/>
              <w:rtl/>
            </w:rPr>
            <w:t>26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50A47CBD" w14:textId="77777777" w:rsidR="00E9429F" w:rsidRPr="00D02A79" w:rsidRDefault="00E9429F" w:rsidP="00213988">
          <w:pPr>
            <w:rPr>
              <w:rFonts w:asciiTheme="minorBidi" w:hAnsiTheme="minorBidi" w:cstheme="minorBidi"/>
              <w:b/>
              <w:bCs/>
              <w:color w:val="FFFFFF" w:themeColor="background1"/>
              <w:sz w:val="20"/>
              <w:szCs w:val="20"/>
            </w:rPr>
          </w:pPr>
        </w:p>
      </w:tc>
    </w:tr>
    <w:tr w:rsidR="00E9429F" w14:paraId="61666986" w14:textId="77777777" w:rsidTr="003F631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5B6B025F" w14:textId="77777777" w:rsidR="00E9429F" w:rsidRPr="00D02A79" w:rsidRDefault="00E9429F" w:rsidP="00213988">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346D4D9" w14:textId="77777777" w:rsidR="00E9429F" w:rsidRPr="00E93349" w:rsidRDefault="00E9429F" w:rsidP="00213988">
          <w:pPr>
            <w:rPr>
              <w:rFonts w:asciiTheme="minorBidi" w:hAnsiTheme="minorBidi" w:cstheme="minorBidi"/>
              <w:sz w:val="20"/>
              <w:szCs w:val="20"/>
              <w:rtl/>
            </w:rPr>
          </w:pPr>
          <w:r>
            <w:rPr>
              <w:rFonts w:asciiTheme="minorBidi" w:hAnsiTheme="minorBidi" w:cstheme="minorBidi" w:hint="cs"/>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14:paraId="3F60569C" w14:textId="77777777" w:rsidR="00E9429F" w:rsidRPr="00D02A79" w:rsidRDefault="00E9429F" w:rsidP="00213988">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DE766FA" w14:textId="77777777" w:rsidR="00E9429F" w:rsidRPr="00B24F08" w:rsidRDefault="00E9429F" w:rsidP="00213988">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E9429F" w14:paraId="17B7922D" w14:textId="77777777" w:rsidTr="003F6315">
      <w:trPr>
        <w:trHeight w:val="283"/>
        <w:jc w:val="center"/>
      </w:trPr>
      <w:tc>
        <w:tcPr>
          <w:tcW w:w="3731" w:type="dxa"/>
          <w:gridSpan w:val="2"/>
          <w:tcBorders>
            <w:top w:val="single" w:sz="4" w:space="0" w:color="auto"/>
          </w:tcBorders>
          <w:shd w:val="clear" w:color="auto" w:fill="auto"/>
          <w:noWrap/>
          <w:vAlign w:val="center"/>
        </w:tcPr>
        <w:p w14:paraId="30EB1851" w14:textId="711E1B54" w:rsidR="00E9429F" w:rsidRPr="00D02A79" w:rsidRDefault="00E9429F" w:rsidP="00213988">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46109EB6" w14:textId="37624E5D" w:rsidR="00E9429F" w:rsidRPr="00D02A79" w:rsidRDefault="00E9429F" w:rsidP="00213988">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6A58A4E" w14:textId="77777777" w:rsidR="00E9429F" w:rsidRPr="00D02A79" w:rsidRDefault="00E9429F" w:rsidP="00213988">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86F98E4" w14:textId="77777777" w:rsidR="00E9429F" w:rsidRDefault="00E9429F" w:rsidP="00CB1A7D">
    <w:pPr>
      <w:pStyle w:val="a6"/>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91D4" w14:textId="77777777" w:rsidR="005F5225" w:rsidRDefault="005F522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BACFE" w14:textId="77777777" w:rsidR="00247E12" w:rsidRDefault="00247E12">
      <w:r>
        <w:separator/>
      </w:r>
    </w:p>
  </w:footnote>
  <w:footnote w:type="continuationSeparator" w:id="0">
    <w:p w14:paraId="1D2CF4D9" w14:textId="77777777" w:rsidR="00247E12" w:rsidRDefault="00247E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EF715E" w14:textId="77777777" w:rsidR="005F5225" w:rsidRDefault="005F5225">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Caption w:val="כותרת עליונה"/>
      <w:tblDescription w:val="כותרת עליונה"/>
    </w:tblPr>
    <w:tblGrid>
      <w:gridCol w:w="1840"/>
      <w:gridCol w:w="3612"/>
      <w:gridCol w:w="1615"/>
      <w:gridCol w:w="1995"/>
      <w:gridCol w:w="1995"/>
    </w:tblGrid>
    <w:tr w:rsidR="00E9429F" w14:paraId="5827E1DF" w14:textId="77777777" w:rsidTr="00CB1A7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26AA987" w14:textId="77777777" w:rsidR="00E9429F" w:rsidRPr="0098529F" w:rsidRDefault="00E9429F" w:rsidP="00CB1A7D">
          <w:pPr>
            <w:rPr>
              <w:rFonts w:ascii="Arial" w:hAnsi="Arial" w:cs="Arial"/>
              <w:b/>
              <w:bCs/>
              <w:color w:val="FFFFFF"/>
              <w:sz w:val="28"/>
              <w:szCs w:val="28"/>
              <w:rtl/>
            </w:rPr>
          </w:pPr>
          <w:r w:rsidRPr="0098529F">
            <w:rPr>
              <w:rFonts w:ascii="Arial" w:hAnsi="Arial" w:cs="Arial"/>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0F66907" w14:textId="77777777" w:rsidR="00E9429F" w:rsidRPr="0098529F" w:rsidRDefault="00E9429F" w:rsidP="00CB1A7D">
          <w:pPr>
            <w:rPr>
              <w:rFonts w:ascii="Arial" w:hAnsi="Arial" w:cs="Arial"/>
              <w:b/>
              <w:bCs/>
              <w:color w:val="FFFFFF"/>
              <w:sz w:val="28"/>
              <w:szCs w:val="28"/>
              <w:rtl/>
            </w:rPr>
          </w:pPr>
          <w:r w:rsidRPr="007D36EC">
            <w:rPr>
              <w:rFonts w:ascii="Arial" w:hAnsi="Arial" w:cs="Arial"/>
              <w:b/>
              <w:bCs/>
              <w:color w:val="FFFFFF"/>
              <w:kern w:val="32"/>
              <w:sz w:val="28"/>
              <w:szCs w:val="28"/>
              <w:rtl/>
            </w:rPr>
            <w:t>הגנה על זכויות עובדים המועסקים על ידי קבלני שירותים בתחומי השמירה, האבטחה והניקיון</w:t>
          </w:r>
        </w:p>
      </w:tc>
    </w:tr>
    <w:tr w:rsidR="00E9429F" w14:paraId="63D0230B" w14:textId="77777777" w:rsidTr="00CB1A7D">
      <w:trPr>
        <w:trHeight w:val="261"/>
        <w:jc w:val="center"/>
      </w:trPr>
      <w:tc>
        <w:tcPr>
          <w:tcW w:w="1840" w:type="dxa"/>
          <w:vMerge w:val="restart"/>
          <w:tcBorders>
            <w:top w:val="single" w:sz="4" w:space="0" w:color="auto"/>
            <w:left w:val="single" w:sz="4" w:space="0" w:color="auto"/>
          </w:tcBorders>
          <w:shd w:val="clear" w:color="auto" w:fill="F2F2F2"/>
          <w:vAlign w:val="center"/>
        </w:tcPr>
        <w:p w14:paraId="0D1107EC" w14:textId="77777777" w:rsidR="00E9429F" w:rsidRPr="0098529F" w:rsidRDefault="00E9429F" w:rsidP="00CB1A7D">
          <w:pPr>
            <w:rPr>
              <w:rFonts w:ascii="Arial" w:hAnsi="Arial" w:cs="Arial"/>
            </w:rPr>
          </w:pPr>
          <w:r w:rsidRPr="0098529F">
            <w:rPr>
              <w:rFonts w:ascii="Arial" w:hAnsi="Arial" w:cs="Arial"/>
              <w:noProof/>
            </w:rPr>
            <w:drawing>
              <wp:inline distT="0" distB="0" distL="0" distR="0" wp14:anchorId="3BAFCD36" wp14:editId="626069C8">
                <wp:extent cx="1031240" cy="520700"/>
                <wp:effectExtent l="0" t="0" r="0" b="0"/>
                <wp:docPr id="18" name="Picture 1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169AF64" w14:textId="77777777" w:rsidR="00E9429F" w:rsidRPr="0098529F" w:rsidRDefault="00E9429F" w:rsidP="00CB1A7D">
          <w:pPr>
            <w:rPr>
              <w:rFonts w:ascii="Arial" w:hAnsi="Arial" w:cs="Arial"/>
              <w:color w:val="17365D"/>
              <w:rtl/>
            </w:rPr>
          </w:pPr>
          <w:r w:rsidRPr="0098529F">
            <w:rPr>
              <w:rFonts w:ascii="Arial" w:hAnsi="Arial" w:cs="Arial"/>
              <w:color w:val="17365D"/>
              <w:rtl/>
            </w:rPr>
            <w:t>משרד האוצר</w:t>
          </w:r>
        </w:p>
        <w:p w14:paraId="2E7A742F" w14:textId="77777777" w:rsidR="00E9429F" w:rsidRPr="0098529F" w:rsidRDefault="00E9429F" w:rsidP="00CB1A7D">
          <w:pPr>
            <w:rPr>
              <w:rFonts w:ascii="Arial" w:hAnsi="Arial" w:cs="Arial"/>
              <w:sz w:val="23"/>
              <w:szCs w:val="23"/>
              <w:rtl/>
            </w:rPr>
          </w:pPr>
          <w:r w:rsidRPr="0098529F">
            <w:rPr>
              <w:rFonts w:ascii="Arial" w:hAnsi="Arial" w:cs="Arial"/>
              <w:color w:val="17365D"/>
              <w:sz w:val="23"/>
              <w:szCs w:val="23"/>
              <w:rtl/>
            </w:rPr>
            <w:t>אגף החשב הכללי</w:t>
          </w:r>
        </w:p>
        <w:p w14:paraId="2AC7F549" w14:textId="4D47B61E" w:rsidR="00E9429F" w:rsidRPr="0098529F" w:rsidRDefault="00E9429F" w:rsidP="00CB1A7D">
          <w:pPr>
            <w:spacing w:before="60" w:after="60"/>
            <w:rPr>
              <w:rFonts w:ascii="Arial" w:hAnsi="Arial" w:cs="Arial"/>
              <w:rtl/>
            </w:rPr>
          </w:pPr>
          <w:r w:rsidRPr="0098529F">
            <w:rPr>
              <w:rFonts w:ascii="Arial" w:hAnsi="Arial" w:cs="Arial"/>
              <w:b/>
              <w:bCs/>
              <w:color w:val="17365D"/>
              <w:sz w:val="22"/>
              <w:szCs w:val="22"/>
              <w:rtl/>
            </w:rPr>
            <w:t>תכ"ם –</w:t>
          </w:r>
          <w:r w:rsidR="003D1826">
            <w:rPr>
              <w:rFonts w:ascii="Arial" w:hAnsi="Arial" w:cs="Arial" w:hint="cs"/>
              <w:b/>
              <w:bCs/>
              <w:color w:val="17365D"/>
              <w:sz w:val="22"/>
              <w:szCs w:val="22"/>
              <w:rtl/>
            </w:rPr>
            <w:t xml:space="preserve"> </w:t>
          </w:r>
          <w:r w:rsidR="003D1826" w:rsidRPr="003D1826">
            <w:rPr>
              <w:rFonts w:ascii="Arial" w:hAnsi="Arial" w:cs="Arial"/>
              <w:b/>
              <w:bCs/>
              <w:color w:val="17365D"/>
              <w:sz w:val="22"/>
              <w:szCs w:val="22"/>
              <w:rtl/>
            </w:rPr>
            <w:t>נותני שירותים חיצוניים ועובדי קבלן</w:t>
          </w:r>
          <w:r w:rsidRPr="0098529F">
            <w:rPr>
              <w:rFonts w:ascii="Arial" w:hAnsi="Arial" w:cs="Arial"/>
              <w:b/>
              <w:bCs/>
              <w:color w:val="17365D"/>
              <w:sz w:val="22"/>
              <w:szCs w:val="22"/>
              <w:rtl/>
            </w:rPr>
            <w:t xml:space="preserve"> </w:t>
          </w:r>
        </w:p>
      </w:tc>
      <w:tc>
        <w:tcPr>
          <w:tcW w:w="1615" w:type="dxa"/>
          <w:tcBorders>
            <w:top w:val="single" w:sz="4" w:space="0" w:color="auto"/>
            <w:left w:val="single" w:sz="4" w:space="0" w:color="auto"/>
            <w:right w:val="single" w:sz="4" w:space="0" w:color="auto"/>
          </w:tcBorders>
          <w:shd w:val="clear" w:color="auto" w:fill="F2F2F2"/>
          <w:noWrap/>
          <w:vAlign w:val="center"/>
        </w:tcPr>
        <w:p w14:paraId="5419AC90" w14:textId="6AC5AE79" w:rsidR="00E9429F" w:rsidRPr="00A63342" w:rsidRDefault="00E9429F" w:rsidP="003D1826">
          <w:pPr>
            <w:rPr>
              <w:rFonts w:ascii="Arial" w:hAnsi="Arial" w:cs="Arial"/>
              <w:b/>
              <w:bCs/>
              <w:sz w:val="20"/>
              <w:szCs w:val="20"/>
              <w:rtl/>
            </w:rPr>
          </w:pPr>
          <w:r w:rsidRPr="00A63342">
            <w:rPr>
              <w:rFonts w:ascii="Arial" w:hAnsi="Arial" w:cs="Arial"/>
              <w:b/>
              <w:bCs/>
              <w:sz w:val="20"/>
              <w:szCs w:val="20"/>
              <w:rtl/>
            </w:rPr>
            <w:t>פרק</w:t>
          </w:r>
          <w:r w:rsidR="003D1826">
            <w:rPr>
              <w:rFonts w:ascii="Arial" w:hAnsi="Arial" w:cs="Arial" w:hint="cs"/>
              <w:b/>
              <w:bCs/>
              <w:sz w:val="20"/>
              <w:szCs w:val="20"/>
              <w:rtl/>
            </w:rPr>
            <w:t xml:space="preserve"> ראשי</w:t>
          </w:r>
          <w:r w:rsidRPr="00A63342">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FDEF3E" w14:textId="519FD600" w:rsidR="00E9429F" w:rsidRPr="00A63342" w:rsidRDefault="003D1826" w:rsidP="003D1826">
          <w:pPr>
            <w:rPr>
              <w:rFonts w:ascii="Arial" w:hAnsi="Arial" w:cs="Arial"/>
              <w:sz w:val="20"/>
              <w:szCs w:val="20"/>
            </w:rPr>
          </w:pPr>
          <w:r w:rsidRPr="003D1826">
            <w:rPr>
              <w:rFonts w:ascii="Arial" w:hAnsi="Arial" w:cs="Arial"/>
              <w:sz w:val="20"/>
              <w:szCs w:val="20"/>
              <w:rtl/>
            </w:rPr>
            <w:t>נותני שירותים חיצוניים ועובדי קבלן</w:t>
          </w:r>
        </w:p>
      </w:tc>
    </w:tr>
    <w:tr w:rsidR="00E9429F" w14:paraId="2AE64F4C" w14:textId="77777777" w:rsidTr="00CB1A7D">
      <w:trPr>
        <w:trHeight w:val="261"/>
        <w:jc w:val="center"/>
      </w:trPr>
      <w:tc>
        <w:tcPr>
          <w:tcW w:w="1840" w:type="dxa"/>
          <w:vMerge/>
          <w:tcBorders>
            <w:left w:val="single" w:sz="4" w:space="0" w:color="auto"/>
          </w:tcBorders>
          <w:shd w:val="clear" w:color="auto" w:fill="F2F2F2"/>
          <w:vAlign w:val="center"/>
        </w:tcPr>
        <w:p w14:paraId="42DD5136" w14:textId="77777777" w:rsidR="00E9429F" w:rsidRPr="0098529F" w:rsidRDefault="00E9429F" w:rsidP="00CB1A7D">
          <w:pPr>
            <w:rPr>
              <w:rFonts w:ascii="Arial" w:hAnsi="Arial" w:cs="Arial"/>
            </w:rPr>
          </w:pPr>
        </w:p>
      </w:tc>
      <w:tc>
        <w:tcPr>
          <w:tcW w:w="3612" w:type="dxa"/>
          <w:vMerge/>
          <w:tcBorders>
            <w:left w:val="nil"/>
            <w:right w:val="single" w:sz="4" w:space="0" w:color="auto"/>
          </w:tcBorders>
          <w:shd w:val="clear" w:color="auto" w:fill="F2F2F2"/>
        </w:tcPr>
        <w:p w14:paraId="3F8153E4" w14:textId="77777777" w:rsidR="00E9429F" w:rsidRPr="0098529F" w:rsidRDefault="00E9429F" w:rsidP="00CB1A7D">
          <w:pPr>
            <w:rPr>
              <w:rFonts w:ascii="Arial" w:hAnsi="Arial" w:cs="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F7C3269" w14:textId="24EE221F" w:rsidR="00E9429F" w:rsidRPr="00A63342" w:rsidRDefault="00E9429F" w:rsidP="00CB1A7D">
          <w:pPr>
            <w:rPr>
              <w:rFonts w:ascii="Arial" w:hAnsi="Arial" w:cs="Arial"/>
              <w:sz w:val="20"/>
              <w:szCs w:val="20"/>
              <w:rtl/>
            </w:rPr>
          </w:pPr>
          <w:r>
            <w:rPr>
              <w:rFonts w:ascii="Arial" w:hAnsi="Arial" w:cs="Arial" w:hint="cs"/>
              <w:b/>
              <w:bCs/>
              <w:sz w:val="20"/>
              <w:szCs w:val="20"/>
              <w:rtl/>
            </w:rPr>
            <w:t>פרק</w:t>
          </w:r>
          <w:r w:rsidR="003D1826">
            <w:rPr>
              <w:rFonts w:ascii="Arial" w:hAnsi="Arial" w:cs="Arial" w:hint="cs"/>
              <w:b/>
              <w:bCs/>
              <w:sz w:val="20"/>
              <w:szCs w:val="20"/>
              <w:rtl/>
            </w:rPr>
            <w:t xml:space="preserve"> משני</w:t>
          </w:r>
          <w:r w:rsidR="003D1826">
            <w:rPr>
              <w:rFonts w:ascii="Arial" w:hAnsi="Arial" w:cs="Arial" w:hint="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AA6C527" w14:textId="4754EA3A" w:rsidR="00E9429F" w:rsidRPr="00A63342" w:rsidRDefault="003D1826" w:rsidP="00CB1A7D">
          <w:pPr>
            <w:rPr>
              <w:rFonts w:ascii="Arial" w:hAnsi="Arial" w:cs="Arial"/>
              <w:sz w:val="20"/>
              <w:szCs w:val="20"/>
            </w:rPr>
          </w:pPr>
          <w:r w:rsidRPr="003D1826">
            <w:rPr>
              <w:rFonts w:ascii="Arial" w:hAnsi="Arial" w:cs="Arial"/>
              <w:sz w:val="20"/>
              <w:szCs w:val="20"/>
              <w:rtl/>
            </w:rPr>
            <w:t>העסקת עובדי קבלן</w:t>
          </w:r>
        </w:p>
      </w:tc>
    </w:tr>
    <w:tr w:rsidR="00E9429F" w14:paraId="1C9C5284" w14:textId="77777777" w:rsidTr="00CB1A7D">
      <w:trPr>
        <w:trHeight w:val="261"/>
        <w:jc w:val="center"/>
      </w:trPr>
      <w:tc>
        <w:tcPr>
          <w:tcW w:w="1840" w:type="dxa"/>
          <w:vMerge/>
          <w:tcBorders>
            <w:left w:val="single" w:sz="4" w:space="0" w:color="auto"/>
          </w:tcBorders>
          <w:shd w:val="clear" w:color="auto" w:fill="F2F2F2"/>
          <w:vAlign w:val="center"/>
        </w:tcPr>
        <w:p w14:paraId="607CE030" w14:textId="77777777" w:rsidR="00E9429F" w:rsidRPr="0098529F" w:rsidRDefault="00E9429F" w:rsidP="00CB1A7D">
          <w:pPr>
            <w:rPr>
              <w:rFonts w:ascii="Arial" w:hAnsi="Arial" w:cs="Arial"/>
            </w:rPr>
          </w:pPr>
        </w:p>
      </w:tc>
      <w:tc>
        <w:tcPr>
          <w:tcW w:w="3612" w:type="dxa"/>
          <w:vMerge/>
          <w:tcBorders>
            <w:left w:val="nil"/>
            <w:right w:val="single" w:sz="4" w:space="0" w:color="auto"/>
          </w:tcBorders>
          <w:shd w:val="clear" w:color="auto" w:fill="F2F2F2"/>
        </w:tcPr>
        <w:p w14:paraId="31B17984" w14:textId="77777777" w:rsidR="00E9429F" w:rsidRPr="0098529F" w:rsidRDefault="00E9429F" w:rsidP="00CB1A7D">
          <w:pPr>
            <w:rPr>
              <w:rFonts w:ascii="Arial" w:hAnsi="Arial" w:cs="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08F7BE6" w14:textId="77777777" w:rsidR="00E9429F" w:rsidRPr="00A63342" w:rsidRDefault="00E9429F" w:rsidP="00CB1A7D">
          <w:pPr>
            <w:rPr>
              <w:rFonts w:ascii="Arial" w:hAnsi="Arial" w:cs="Arial"/>
              <w:sz w:val="20"/>
              <w:szCs w:val="20"/>
              <w:rtl/>
            </w:rPr>
          </w:pPr>
          <w:r w:rsidRPr="00A63342">
            <w:rPr>
              <w:rFonts w:ascii="Arial" w:hAnsi="Arial" w:cs="Arial"/>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B90C9D9" w14:textId="0D5284A0" w:rsidR="00E9429F" w:rsidRPr="00A63342" w:rsidRDefault="003D1826" w:rsidP="00CB1A7D">
          <w:pPr>
            <w:rPr>
              <w:rFonts w:ascii="Arial" w:hAnsi="Arial" w:cs="Arial"/>
              <w:b/>
              <w:bCs/>
              <w:sz w:val="20"/>
              <w:szCs w:val="20"/>
              <w:rtl/>
            </w:rPr>
          </w:pPr>
          <w:r>
            <w:rPr>
              <w:rFonts w:ascii="Arial" w:hAnsi="Arial" w:cs="Arial" w:hint="cs"/>
              <w:sz w:val="20"/>
              <w:szCs w:val="20"/>
              <w:rtl/>
            </w:rPr>
            <w:t>8.2.1</w:t>
          </w:r>
        </w:p>
      </w:tc>
    </w:tr>
    <w:tr w:rsidR="00E9429F" w14:paraId="675AB37F" w14:textId="77777777" w:rsidTr="001E1A63">
      <w:trPr>
        <w:trHeight w:val="261"/>
        <w:jc w:val="center"/>
      </w:trPr>
      <w:tc>
        <w:tcPr>
          <w:tcW w:w="1840" w:type="dxa"/>
          <w:vMerge/>
          <w:tcBorders>
            <w:left w:val="single" w:sz="4" w:space="0" w:color="auto"/>
            <w:bottom w:val="single" w:sz="4" w:space="0" w:color="auto"/>
          </w:tcBorders>
          <w:shd w:val="clear" w:color="auto" w:fill="F2F2F2"/>
          <w:vAlign w:val="center"/>
        </w:tcPr>
        <w:p w14:paraId="34165846" w14:textId="77777777" w:rsidR="00E9429F" w:rsidRPr="0098529F" w:rsidRDefault="00E9429F" w:rsidP="00CB1A7D">
          <w:pPr>
            <w:rPr>
              <w:rFonts w:ascii="Arial" w:hAnsi="Arial" w:cs="Arial"/>
            </w:rPr>
          </w:pPr>
        </w:p>
      </w:tc>
      <w:tc>
        <w:tcPr>
          <w:tcW w:w="3612" w:type="dxa"/>
          <w:vMerge/>
          <w:tcBorders>
            <w:left w:val="nil"/>
            <w:bottom w:val="single" w:sz="4" w:space="0" w:color="auto"/>
            <w:right w:val="single" w:sz="4" w:space="0" w:color="auto"/>
          </w:tcBorders>
          <w:shd w:val="clear" w:color="auto" w:fill="F2F2F2"/>
        </w:tcPr>
        <w:p w14:paraId="58454E1B" w14:textId="77777777" w:rsidR="00E9429F" w:rsidRPr="0098529F" w:rsidRDefault="00E9429F" w:rsidP="00CB1A7D">
          <w:pPr>
            <w:rPr>
              <w:rFonts w:ascii="Arial" w:hAnsi="Arial" w:cs="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5D24DBD" w14:textId="77777777" w:rsidR="00E9429F" w:rsidRPr="00A63342" w:rsidRDefault="00E9429F" w:rsidP="00CB1A7D">
          <w:pPr>
            <w:rPr>
              <w:rFonts w:ascii="Arial" w:hAnsi="Arial" w:cs="Arial"/>
              <w:sz w:val="20"/>
              <w:szCs w:val="20"/>
            </w:rPr>
          </w:pPr>
          <w:r w:rsidRPr="00A63342">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FFD51C9" w14:textId="60A01CD0" w:rsidR="00E9429F" w:rsidRPr="00A63342" w:rsidRDefault="00E9429F" w:rsidP="00C17AA7">
          <w:pPr>
            <w:rPr>
              <w:rFonts w:ascii="Arial" w:hAnsi="Arial" w:cs="Arial"/>
              <w:sz w:val="20"/>
              <w:szCs w:val="20"/>
              <w:rtl/>
            </w:rPr>
          </w:pPr>
          <w:r>
            <w:rPr>
              <w:rFonts w:ascii="Arial" w:hAnsi="Arial" w:cs="Arial" w:hint="cs"/>
              <w:sz w:val="20"/>
              <w:szCs w:val="20"/>
              <w:rtl/>
            </w:rPr>
            <w:t>1</w:t>
          </w:r>
          <w:r w:rsidR="00C17AA7">
            <w:rPr>
              <w:rFonts w:ascii="Arial" w:hAnsi="Arial" w:cs="Arial" w:hint="cs"/>
              <w:sz w:val="20"/>
              <w:szCs w:val="20"/>
              <w:rtl/>
            </w:rPr>
            <w:t>4</w:t>
          </w:r>
          <w:r>
            <w:rPr>
              <w:rFonts w:ascii="Arial" w:hAnsi="Arial" w:cs="Arial" w:hint="cs"/>
              <w:sz w:val="20"/>
              <w:szCs w:val="20"/>
              <w:rtl/>
            </w:rPr>
            <w:t xml:space="preserve"> </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43744E4" w14:textId="1EF151BF" w:rsidR="00E9429F" w:rsidRPr="00A63342" w:rsidRDefault="00E9429F" w:rsidP="00D42983">
          <w:pPr>
            <w:rPr>
              <w:rFonts w:ascii="Arial" w:hAnsi="Arial" w:cs="Arial"/>
              <w:sz w:val="20"/>
              <w:szCs w:val="20"/>
              <w:rtl/>
            </w:rPr>
          </w:pPr>
        </w:p>
      </w:tc>
    </w:tr>
  </w:tbl>
  <w:p w14:paraId="1DA4F2B8" w14:textId="77777777" w:rsidR="00E9429F" w:rsidRDefault="00E9429F">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F300F" w14:textId="77777777" w:rsidR="005F5225" w:rsidRDefault="005F522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56A20"/>
    <w:multiLevelType w:val="multilevel"/>
    <w:tmpl w:val="0CCA111A"/>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2">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8">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3"/>
  </w:num>
  <w:num w:numId="4">
    <w:abstractNumId w:val="9"/>
  </w:num>
  <w:num w:numId="5">
    <w:abstractNumId w:val="7"/>
  </w:num>
  <w:num w:numId="6">
    <w:abstractNumId w:val="1"/>
  </w:num>
  <w:num w:numId="7">
    <w:abstractNumId w:val="8"/>
  </w:num>
  <w:num w:numId="8">
    <w:abstractNumId w:val="5"/>
  </w:num>
  <w:num w:numId="9">
    <w:abstractNumId w:val="6"/>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F2C"/>
    <w:rsid w:val="000052B3"/>
    <w:rsid w:val="000071CB"/>
    <w:rsid w:val="00041274"/>
    <w:rsid w:val="00044BA4"/>
    <w:rsid w:val="00047355"/>
    <w:rsid w:val="00050D59"/>
    <w:rsid w:val="000560F2"/>
    <w:rsid w:val="0007687E"/>
    <w:rsid w:val="00077234"/>
    <w:rsid w:val="00082C7E"/>
    <w:rsid w:val="00084CEB"/>
    <w:rsid w:val="00096CFB"/>
    <w:rsid w:val="000B38E8"/>
    <w:rsid w:val="000B7CE4"/>
    <w:rsid w:val="000C0066"/>
    <w:rsid w:val="000C18B8"/>
    <w:rsid w:val="000D1956"/>
    <w:rsid w:val="000F4013"/>
    <w:rsid w:val="000F6643"/>
    <w:rsid w:val="00106273"/>
    <w:rsid w:val="00107417"/>
    <w:rsid w:val="0012212B"/>
    <w:rsid w:val="00133AD2"/>
    <w:rsid w:val="00144E0C"/>
    <w:rsid w:val="00167506"/>
    <w:rsid w:val="00170178"/>
    <w:rsid w:val="00181429"/>
    <w:rsid w:val="00192561"/>
    <w:rsid w:val="001A06A5"/>
    <w:rsid w:val="001A12FD"/>
    <w:rsid w:val="001A2EEC"/>
    <w:rsid w:val="001A4064"/>
    <w:rsid w:val="001A57EE"/>
    <w:rsid w:val="001C12EC"/>
    <w:rsid w:val="001C131A"/>
    <w:rsid w:val="001D5A67"/>
    <w:rsid w:val="001E1A63"/>
    <w:rsid w:val="001E500B"/>
    <w:rsid w:val="001F0F2D"/>
    <w:rsid w:val="001F297F"/>
    <w:rsid w:val="001F7718"/>
    <w:rsid w:val="002002F0"/>
    <w:rsid w:val="00205A60"/>
    <w:rsid w:val="00207D1D"/>
    <w:rsid w:val="0021246C"/>
    <w:rsid w:val="00213988"/>
    <w:rsid w:val="0022361C"/>
    <w:rsid w:val="0022362A"/>
    <w:rsid w:val="00226719"/>
    <w:rsid w:val="002277B6"/>
    <w:rsid w:val="002348FD"/>
    <w:rsid w:val="00244EEE"/>
    <w:rsid w:val="00245288"/>
    <w:rsid w:val="00247E12"/>
    <w:rsid w:val="00263588"/>
    <w:rsid w:val="00266919"/>
    <w:rsid w:val="00267048"/>
    <w:rsid w:val="00273ACB"/>
    <w:rsid w:val="00283143"/>
    <w:rsid w:val="002926F0"/>
    <w:rsid w:val="002A28C7"/>
    <w:rsid w:val="002B5F8B"/>
    <w:rsid w:val="002C030B"/>
    <w:rsid w:val="002D11B6"/>
    <w:rsid w:val="002D37BC"/>
    <w:rsid w:val="002D41B0"/>
    <w:rsid w:val="002D4492"/>
    <w:rsid w:val="002E0F46"/>
    <w:rsid w:val="002E218E"/>
    <w:rsid w:val="002E42AD"/>
    <w:rsid w:val="002F1043"/>
    <w:rsid w:val="002F286B"/>
    <w:rsid w:val="002F4F73"/>
    <w:rsid w:val="002F5186"/>
    <w:rsid w:val="003221D4"/>
    <w:rsid w:val="00350E8C"/>
    <w:rsid w:val="003660C7"/>
    <w:rsid w:val="00373F62"/>
    <w:rsid w:val="00374BA5"/>
    <w:rsid w:val="003765C6"/>
    <w:rsid w:val="00376E0F"/>
    <w:rsid w:val="00380EE9"/>
    <w:rsid w:val="00387DBD"/>
    <w:rsid w:val="00394970"/>
    <w:rsid w:val="003949C2"/>
    <w:rsid w:val="003B1D70"/>
    <w:rsid w:val="003B27F4"/>
    <w:rsid w:val="003C5B64"/>
    <w:rsid w:val="003C71C3"/>
    <w:rsid w:val="003D04C5"/>
    <w:rsid w:val="003D0698"/>
    <w:rsid w:val="003D1826"/>
    <w:rsid w:val="003D3B36"/>
    <w:rsid w:val="003D58A8"/>
    <w:rsid w:val="003E61C4"/>
    <w:rsid w:val="003F3EE7"/>
    <w:rsid w:val="003F6315"/>
    <w:rsid w:val="003F7755"/>
    <w:rsid w:val="0040369A"/>
    <w:rsid w:val="00417BBB"/>
    <w:rsid w:val="0044113D"/>
    <w:rsid w:val="00443BC4"/>
    <w:rsid w:val="00460281"/>
    <w:rsid w:val="00463FFB"/>
    <w:rsid w:val="004641B6"/>
    <w:rsid w:val="004721D6"/>
    <w:rsid w:val="00473373"/>
    <w:rsid w:val="00473F2C"/>
    <w:rsid w:val="0048289D"/>
    <w:rsid w:val="004839BB"/>
    <w:rsid w:val="004A0F81"/>
    <w:rsid w:val="004A45B8"/>
    <w:rsid w:val="004A573B"/>
    <w:rsid w:val="004A5A3C"/>
    <w:rsid w:val="004B019C"/>
    <w:rsid w:val="004C32DB"/>
    <w:rsid w:val="004C3F04"/>
    <w:rsid w:val="004E19F4"/>
    <w:rsid w:val="004E598C"/>
    <w:rsid w:val="004E701A"/>
    <w:rsid w:val="004F369F"/>
    <w:rsid w:val="004F5A44"/>
    <w:rsid w:val="00504E18"/>
    <w:rsid w:val="005076A0"/>
    <w:rsid w:val="005418E4"/>
    <w:rsid w:val="005462D8"/>
    <w:rsid w:val="00551CE1"/>
    <w:rsid w:val="00552588"/>
    <w:rsid w:val="005606C4"/>
    <w:rsid w:val="005632BA"/>
    <w:rsid w:val="00565C1E"/>
    <w:rsid w:val="00570D3C"/>
    <w:rsid w:val="0057545D"/>
    <w:rsid w:val="00590138"/>
    <w:rsid w:val="005A748F"/>
    <w:rsid w:val="005B32FC"/>
    <w:rsid w:val="005B4BF7"/>
    <w:rsid w:val="005C4E72"/>
    <w:rsid w:val="005D7BED"/>
    <w:rsid w:val="005F5225"/>
    <w:rsid w:val="006004EE"/>
    <w:rsid w:val="00601A27"/>
    <w:rsid w:val="00613A41"/>
    <w:rsid w:val="006179E9"/>
    <w:rsid w:val="00624FAF"/>
    <w:rsid w:val="00630E8E"/>
    <w:rsid w:val="00635A43"/>
    <w:rsid w:val="00636DDA"/>
    <w:rsid w:val="006407CA"/>
    <w:rsid w:val="00650E47"/>
    <w:rsid w:val="006514DC"/>
    <w:rsid w:val="00655538"/>
    <w:rsid w:val="0066206E"/>
    <w:rsid w:val="00671BD1"/>
    <w:rsid w:val="00674813"/>
    <w:rsid w:val="00682B10"/>
    <w:rsid w:val="0069033B"/>
    <w:rsid w:val="006A733E"/>
    <w:rsid w:val="006A78ED"/>
    <w:rsid w:val="006B137B"/>
    <w:rsid w:val="006B146E"/>
    <w:rsid w:val="006B149A"/>
    <w:rsid w:val="006B2739"/>
    <w:rsid w:val="006B36A0"/>
    <w:rsid w:val="006B6431"/>
    <w:rsid w:val="006B66D5"/>
    <w:rsid w:val="006B7E54"/>
    <w:rsid w:val="006C097E"/>
    <w:rsid w:val="006E22E9"/>
    <w:rsid w:val="006E33C5"/>
    <w:rsid w:val="006E6504"/>
    <w:rsid w:val="006F63EE"/>
    <w:rsid w:val="00701884"/>
    <w:rsid w:val="00706CD4"/>
    <w:rsid w:val="00711999"/>
    <w:rsid w:val="00743337"/>
    <w:rsid w:val="00747189"/>
    <w:rsid w:val="00762EF6"/>
    <w:rsid w:val="0076315A"/>
    <w:rsid w:val="00765FA3"/>
    <w:rsid w:val="007847F3"/>
    <w:rsid w:val="00786F55"/>
    <w:rsid w:val="007922EB"/>
    <w:rsid w:val="00794712"/>
    <w:rsid w:val="007A293B"/>
    <w:rsid w:val="007A421D"/>
    <w:rsid w:val="007B5DD8"/>
    <w:rsid w:val="007C24C0"/>
    <w:rsid w:val="007C2D32"/>
    <w:rsid w:val="007C4976"/>
    <w:rsid w:val="007C4EF3"/>
    <w:rsid w:val="007C6E62"/>
    <w:rsid w:val="007D0255"/>
    <w:rsid w:val="007D0692"/>
    <w:rsid w:val="007D6C21"/>
    <w:rsid w:val="007E20B8"/>
    <w:rsid w:val="007E43CE"/>
    <w:rsid w:val="007F74CC"/>
    <w:rsid w:val="00805CD2"/>
    <w:rsid w:val="00805CE4"/>
    <w:rsid w:val="00806751"/>
    <w:rsid w:val="008077A9"/>
    <w:rsid w:val="00810D45"/>
    <w:rsid w:val="008114E8"/>
    <w:rsid w:val="0081306C"/>
    <w:rsid w:val="00862F2B"/>
    <w:rsid w:val="00865AC4"/>
    <w:rsid w:val="00870A19"/>
    <w:rsid w:val="0089396A"/>
    <w:rsid w:val="008B299C"/>
    <w:rsid w:val="008B753D"/>
    <w:rsid w:val="008C06FD"/>
    <w:rsid w:val="008D00F1"/>
    <w:rsid w:val="008E4361"/>
    <w:rsid w:val="008F46E0"/>
    <w:rsid w:val="00901F5F"/>
    <w:rsid w:val="00901F65"/>
    <w:rsid w:val="00903CD4"/>
    <w:rsid w:val="00904CE6"/>
    <w:rsid w:val="00906079"/>
    <w:rsid w:val="00907270"/>
    <w:rsid w:val="0091190A"/>
    <w:rsid w:val="00933C39"/>
    <w:rsid w:val="009602C6"/>
    <w:rsid w:val="00975EBA"/>
    <w:rsid w:val="0097767C"/>
    <w:rsid w:val="00983671"/>
    <w:rsid w:val="009937BD"/>
    <w:rsid w:val="00995444"/>
    <w:rsid w:val="009B3985"/>
    <w:rsid w:val="009B5BA2"/>
    <w:rsid w:val="009C602E"/>
    <w:rsid w:val="009C6CFB"/>
    <w:rsid w:val="009F29FB"/>
    <w:rsid w:val="009F30DA"/>
    <w:rsid w:val="00A05DD6"/>
    <w:rsid w:val="00A211EF"/>
    <w:rsid w:val="00A65640"/>
    <w:rsid w:val="00A847F8"/>
    <w:rsid w:val="00A8690A"/>
    <w:rsid w:val="00A95CDC"/>
    <w:rsid w:val="00AA135E"/>
    <w:rsid w:val="00AA5F56"/>
    <w:rsid w:val="00AB22F5"/>
    <w:rsid w:val="00AB66C8"/>
    <w:rsid w:val="00AC07C7"/>
    <w:rsid w:val="00AC64BE"/>
    <w:rsid w:val="00AD37CB"/>
    <w:rsid w:val="00AD3C50"/>
    <w:rsid w:val="00AE3561"/>
    <w:rsid w:val="00B04553"/>
    <w:rsid w:val="00B10667"/>
    <w:rsid w:val="00B134A5"/>
    <w:rsid w:val="00B20D7A"/>
    <w:rsid w:val="00B34D91"/>
    <w:rsid w:val="00B35671"/>
    <w:rsid w:val="00B42A61"/>
    <w:rsid w:val="00B4314B"/>
    <w:rsid w:val="00B5534A"/>
    <w:rsid w:val="00B6171D"/>
    <w:rsid w:val="00B65A44"/>
    <w:rsid w:val="00B73070"/>
    <w:rsid w:val="00B754E6"/>
    <w:rsid w:val="00B75CA8"/>
    <w:rsid w:val="00B75F0C"/>
    <w:rsid w:val="00B849EB"/>
    <w:rsid w:val="00B96FC1"/>
    <w:rsid w:val="00B974DD"/>
    <w:rsid w:val="00BA543C"/>
    <w:rsid w:val="00BA756A"/>
    <w:rsid w:val="00BB193C"/>
    <w:rsid w:val="00BB283B"/>
    <w:rsid w:val="00BC686B"/>
    <w:rsid w:val="00BD04DC"/>
    <w:rsid w:val="00BD06E8"/>
    <w:rsid w:val="00BE31C9"/>
    <w:rsid w:val="00BE3F87"/>
    <w:rsid w:val="00BE411A"/>
    <w:rsid w:val="00BF01B5"/>
    <w:rsid w:val="00BF1835"/>
    <w:rsid w:val="00BF1DFC"/>
    <w:rsid w:val="00BF5C11"/>
    <w:rsid w:val="00C17AA7"/>
    <w:rsid w:val="00C2720D"/>
    <w:rsid w:val="00C3382A"/>
    <w:rsid w:val="00C3601B"/>
    <w:rsid w:val="00C46FD2"/>
    <w:rsid w:val="00C5323E"/>
    <w:rsid w:val="00C53CD0"/>
    <w:rsid w:val="00C80EEC"/>
    <w:rsid w:val="00CA112E"/>
    <w:rsid w:val="00CA58F3"/>
    <w:rsid w:val="00CB127B"/>
    <w:rsid w:val="00CB1A7D"/>
    <w:rsid w:val="00CB4BA6"/>
    <w:rsid w:val="00CC4053"/>
    <w:rsid w:val="00CC4DA2"/>
    <w:rsid w:val="00CD2DD8"/>
    <w:rsid w:val="00CE1B1A"/>
    <w:rsid w:val="00CE4951"/>
    <w:rsid w:val="00CE6586"/>
    <w:rsid w:val="00CE74ED"/>
    <w:rsid w:val="00D154B2"/>
    <w:rsid w:val="00D171D7"/>
    <w:rsid w:val="00D33116"/>
    <w:rsid w:val="00D37FE7"/>
    <w:rsid w:val="00D42267"/>
    <w:rsid w:val="00D42983"/>
    <w:rsid w:val="00D4642D"/>
    <w:rsid w:val="00D466F6"/>
    <w:rsid w:val="00D77710"/>
    <w:rsid w:val="00D85D37"/>
    <w:rsid w:val="00D9030B"/>
    <w:rsid w:val="00D94775"/>
    <w:rsid w:val="00D96ECE"/>
    <w:rsid w:val="00DA1287"/>
    <w:rsid w:val="00DB2875"/>
    <w:rsid w:val="00DB2B01"/>
    <w:rsid w:val="00DC4C91"/>
    <w:rsid w:val="00DC5337"/>
    <w:rsid w:val="00DD7496"/>
    <w:rsid w:val="00DE1988"/>
    <w:rsid w:val="00DF73C0"/>
    <w:rsid w:val="00DF7AEA"/>
    <w:rsid w:val="00E10297"/>
    <w:rsid w:val="00E12A40"/>
    <w:rsid w:val="00E15D06"/>
    <w:rsid w:val="00E21C73"/>
    <w:rsid w:val="00E314D6"/>
    <w:rsid w:val="00E34C4F"/>
    <w:rsid w:val="00E36103"/>
    <w:rsid w:val="00E45376"/>
    <w:rsid w:val="00E55E25"/>
    <w:rsid w:val="00E7507D"/>
    <w:rsid w:val="00E80826"/>
    <w:rsid w:val="00E81C20"/>
    <w:rsid w:val="00E93A8B"/>
    <w:rsid w:val="00E9429F"/>
    <w:rsid w:val="00EA1167"/>
    <w:rsid w:val="00EB56B2"/>
    <w:rsid w:val="00EC3929"/>
    <w:rsid w:val="00ED1A90"/>
    <w:rsid w:val="00EE4BB6"/>
    <w:rsid w:val="00EF4F5D"/>
    <w:rsid w:val="00EF68F9"/>
    <w:rsid w:val="00F020E5"/>
    <w:rsid w:val="00F13C1A"/>
    <w:rsid w:val="00F13F69"/>
    <w:rsid w:val="00F152DD"/>
    <w:rsid w:val="00F1764B"/>
    <w:rsid w:val="00F2115F"/>
    <w:rsid w:val="00F36166"/>
    <w:rsid w:val="00F417A6"/>
    <w:rsid w:val="00F56DED"/>
    <w:rsid w:val="00F600A4"/>
    <w:rsid w:val="00F60643"/>
    <w:rsid w:val="00F626E8"/>
    <w:rsid w:val="00F67183"/>
    <w:rsid w:val="00F762D8"/>
    <w:rsid w:val="00F83EEB"/>
    <w:rsid w:val="00F979A3"/>
    <w:rsid w:val="00F97AD7"/>
    <w:rsid w:val="00FB4A2C"/>
    <w:rsid w:val="00FC17FE"/>
    <w:rsid w:val="00FC2B2B"/>
    <w:rsid w:val="00FC30C6"/>
    <w:rsid w:val="00FC5DD1"/>
    <w:rsid w:val="00FC6E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428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Note Heading"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22EB"/>
    <w:pPr>
      <w:bidi/>
    </w:pPr>
    <w:rPr>
      <w:sz w:val="24"/>
      <w:szCs w:val="24"/>
    </w:rPr>
  </w:style>
  <w:style w:type="paragraph" w:styleId="1">
    <w:name w:val="heading 1"/>
    <w:basedOn w:val="10"/>
    <w:next w:val="a0"/>
    <w:link w:val="11"/>
    <w:qFormat/>
    <w:rsid w:val="007922EB"/>
    <w:pPr>
      <w:numPr>
        <w:numId w:val="10"/>
      </w:numPr>
      <w:ind w:left="521" w:hanging="521"/>
    </w:pPr>
  </w:style>
  <w:style w:type="paragraph" w:styleId="20">
    <w:name w:val="heading 2"/>
    <w:basedOn w:val="2"/>
    <w:next w:val="a0"/>
    <w:link w:val="21"/>
    <w:unhideWhenUsed/>
    <w:qFormat/>
    <w:rsid w:val="007922EB"/>
    <w:pPr>
      <w:outlineLvl w:val="1"/>
    </w:pPr>
  </w:style>
  <w:style w:type="paragraph" w:styleId="40">
    <w:name w:val="heading 4"/>
    <w:basedOn w:val="a0"/>
    <w:next w:val="a0"/>
    <w:link w:val="41"/>
    <w:semiHidden/>
    <w:unhideWhenUsed/>
    <w:qFormat/>
    <w:rsid w:val="007F661A"/>
    <w:pPr>
      <w:keepNext/>
      <w:keepLines/>
      <w:spacing w:before="200"/>
      <w:outlineLvl w:val="3"/>
    </w:pPr>
    <w:rPr>
      <w:rFonts w:asciiTheme="majorHAnsi" w:eastAsiaTheme="majorEastAsia" w:hAnsiTheme="majorHAnsi" w:cstheme="majorBidi"/>
      <w:b/>
      <w:bCs/>
      <w:i/>
      <w:iCs/>
      <w:color w:val="5B9BD5" w:themeColor="accent1"/>
    </w:rPr>
  </w:style>
  <w:style w:type="paragraph" w:styleId="7">
    <w:name w:val="heading 7"/>
    <w:basedOn w:val="a0"/>
    <w:next w:val="a0"/>
    <w:link w:val="70"/>
    <w:unhideWhenUsed/>
    <w:qFormat/>
    <w:rsid w:val="00A46F5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922EB"/>
    <w:pPr>
      <w:tabs>
        <w:tab w:val="center" w:pos="4153"/>
        <w:tab w:val="right" w:pos="8306"/>
      </w:tabs>
    </w:pPr>
  </w:style>
  <w:style w:type="character" w:customStyle="1" w:styleId="a5">
    <w:name w:val="כותרת עליונה תו"/>
    <w:basedOn w:val="a1"/>
    <w:link w:val="a4"/>
    <w:rsid w:val="007922EB"/>
    <w:rPr>
      <w:sz w:val="24"/>
      <w:szCs w:val="24"/>
    </w:rPr>
  </w:style>
  <w:style w:type="paragraph" w:styleId="a6">
    <w:name w:val="footer"/>
    <w:basedOn w:val="a0"/>
    <w:link w:val="a7"/>
    <w:uiPriority w:val="99"/>
    <w:rsid w:val="007922EB"/>
    <w:pPr>
      <w:tabs>
        <w:tab w:val="center" w:pos="4153"/>
        <w:tab w:val="right" w:pos="8306"/>
      </w:tabs>
    </w:pPr>
  </w:style>
  <w:style w:type="character" w:customStyle="1" w:styleId="a7">
    <w:name w:val="כותרת תחתונה תו"/>
    <w:basedOn w:val="a1"/>
    <w:link w:val="a6"/>
    <w:uiPriority w:val="99"/>
    <w:rsid w:val="007922EB"/>
    <w:rPr>
      <w:sz w:val="24"/>
      <w:szCs w:val="24"/>
    </w:rPr>
  </w:style>
  <w:style w:type="character" w:styleId="Hyperlink">
    <w:name w:val="Hyperlink"/>
    <w:rsid w:val="007922EB"/>
    <w:rPr>
      <w:color w:val="3464BA"/>
      <w:u w:val="dotted" w:color="3464BA"/>
    </w:rPr>
  </w:style>
  <w:style w:type="character" w:styleId="a8">
    <w:name w:val="page number"/>
    <w:basedOn w:val="a1"/>
    <w:uiPriority w:val="99"/>
    <w:rsid w:val="007922EB"/>
  </w:style>
  <w:style w:type="paragraph" w:styleId="a9">
    <w:name w:val="footnote text"/>
    <w:basedOn w:val="a0"/>
    <w:link w:val="aa"/>
    <w:rsid w:val="007922EB"/>
    <w:rPr>
      <w:sz w:val="20"/>
      <w:szCs w:val="20"/>
    </w:rPr>
  </w:style>
  <w:style w:type="character" w:customStyle="1" w:styleId="aa">
    <w:name w:val="טקסט הערת שוליים תו"/>
    <w:basedOn w:val="a1"/>
    <w:link w:val="a9"/>
    <w:rsid w:val="007922EB"/>
  </w:style>
  <w:style w:type="character" w:styleId="ab">
    <w:name w:val="footnote reference"/>
    <w:basedOn w:val="a1"/>
    <w:rsid w:val="007922EB"/>
    <w:rPr>
      <w:vertAlign w:val="superscript"/>
    </w:rPr>
  </w:style>
  <w:style w:type="paragraph" w:customStyle="1" w:styleId="10">
    <w:name w:val="כותרת רמה 1"/>
    <w:basedOn w:val="a0"/>
    <w:link w:val="12"/>
    <w:qFormat/>
    <w:rsid w:val="007922EB"/>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7922EB"/>
    <w:pPr>
      <w:numPr>
        <w:numId w:val="2"/>
      </w:numPr>
    </w:pPr>
  </w:style>
  <w:style w:type="character" w:customStyle="1" w:styleId="12">
    <w:name w:val="כותרת רמה 1 תו"/>
    <w:basedOn w:val="a1"/>
    <w:link w:val="10"/>
    <w:rsid w:val="007922EB"/>
    <w:rPr>
      <w:rFonts w:ascii="Arial" w:hAnsi="Arial" w:cstheme="minorBidi"/>
      <w:b/>
      <w:bCs/>
      <w:color w:val="003399"/>
      <w:kern w:val="32"/>
      <w:sz w:val="22"/>
      <w:szCs w:val="22"/>
      <w:shd w:val="clear" w:color="auto" w:fill="F2F2F2"/>
    </w:rPr>
  </w:style>
  <w:style w:type="paragraph" w:customStyle="1" w:styleId="2">
    <w:name w:val="סעיף רמה 2"/>
    <w:basedOn w:val="a0"/>
    <w:link w:val="22"/>
    <w:qFormat/>
    <w:rsid w:val="007922EB"/>
    <w:pPr>
      <w:numPr>
        <w:ilvl w:val="1"/>
        <w:numId w:val="10"/>
      </w:numPr>
      <w:spacing w:line="360" w:lineRule="auto"/>
      <w:ind w:left="567" w:hanging="567"/>
      <w:jc w:val="both"/>
    </w:pPr>
    <w:rPr>
      <w:rFonts w:ascii="Arial" w:hAnsi="Arial" w:cstheme="minorBidi"/>
      <w:sz w:val="22"/>
      <w:szCs w:val="22"/>
    </w:rPr>
  </w:style>
  <w:style w:type="paragraph" w:styleId="ac">
    <w:name w:val="List Paragraph"/>
    <w:aliases w:val="x.x.x.x,נספח 2 מתוקן,רמה 2"/>
    <w:basedOn w:val="a0"/>
    <w:link w:val="ad"/>
    <w:uiPriority w:val="34"/>
    <w:qFormat/>
    <w:rsid w:val="007922EB"/>
    <w:pPr>
      <w:ind w:left="720"/>
      <w:contextualSpacing/>
    </w:pPr>
  </w:style>
  <w:style w:type="character" w:customStyle="1" w:styleId="22">
    <w:name w:val="סעיף רמה 2 תו"/>
    <w:basedOn w:val="a1"/>
    <w:link w:val="2"/>
    <w:rsid w:val="007922EB"/>
    <w:rPr>
      <w:rFonts w:ascii="Arial" w:hAnsi="Arial" w:cstheme="minorBidi"/>
      <w:sz w:val="22"/>
      <w:szCs w:val="22"/>
    </w:rPr>
  </w:style>
  <w:style w:type="paragraph" w:customStyle="1" w:styleId="3">
    <w:name w:val="סעיף רמה 3"/>
    <w:basedOn w:val="a0"/>
    <w:link w:val="30"/>
    <w:qFormat/>
    <w:rsid w:val="007922EB"/>
    <w:pPr>
      <w:numPr>
        <w:ilvl w:val="2"/>
        <w:numId w:val="10"/>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7922EB"/>
    <w:rPr>
      <w:rFonts w:ascii="Arial" w:hAnsi="Arial" w:cstheme="minorBidi"/>
      <w:sz w:val="22"/>
      <w:szCs w:val="22"/>
    </w:rPr>
  </w:style>
  <w:style w:type="paragraph" w:customStyle="1" w:styleId="ae">
    <w:name w:val="טקסט סעיף"/>
    <w:basedOn w:val="a0"/>
    <w:link w:val="Char"/>
    <w:rsid w:val="007922EB"/>
    <w:pPr>
      <w:tabs>
        <w:tab w:val="num" w:pos="1107"/>
      </w:tabs>
      <w:spacing w:line="360" w:lineRule="auto"/>
      <w:ind w:left="1107" w:hanging="567"/>
      <w:jc w:val="both"/>
    </w:pPr>
    <w:rPr>
      <w:rFonts w:ascii="Arial" w:hAnsi="Arial" w:cs="Arial"/>
      <w:sz w:val="22"/>
      <w:szCs w:val="22"/>
    </w:rPr>
  </w:style>
  <w:style w:type="paragraph" w:customStyle="1" w:styleId="af">
    <w:name w:val="תת סעיף"/>
    <w:basedOn w:val="a0"/>
    <w:link w:val="Char0"/>
    <w:rsid w:val="007922EB"/>
    <w:pPr>
      <w:tabs>
        <w:tab w:val="num" w:pos="1985"/>
      </w:tabs>
      <w:spacing w:line="360" w:lineRule="auto"/>
      <w:ind w:left="1985" w:hanging="851"/>
      <w:jc w:val="both"/>
    </w:pPr>
    <w:rPr>
      <w:rFonts w:cs="Arial"/>
      <w:sz w:val="22"/>
      <w:szCs w:val="22"/>
    </w:rPr>
  </w:style>
  <w:style w:type="paragraph" w:customStyle="1" w:styleId="13">
    <w:name w:val="תת סעיף1"/>
    <w:basedOn w:val="af"/>
    <w:rsid w:val="007922EB"/>
    <w:pPr>
      <w:tabs>
        <w:tab w:val="clear" w:pos="1985"/>
        <w:tab w:val="num" w:pos="3119"/>
      </w:tabs>
      <w:ind w:left="3119" w:hanging="1134"/>
    </w:pPr>
  </w:style>
  <w:style w:type="character" w:customStyle="1" w:styleId="Char">
    <w:name w:val="טקסט סעיף Char"/>
    <w:link w:val="ae"/>
    <w:rsid w:val="007922EB"/>
    <w:rPr>
      <w:rFonts w:ascii="Arial" w:hAnsi="Arial" w:cs="Arial"/>
      <w:sz w:val="22"/>
      <w:szCs w:val="22"/>
    </w:rPr>
  </w:style>
  <w:style w:type="paragraph" w:customStyle="1" w:styleId="211111">
    <w:name w:val="תת סעיף2 1.1.1.1.1"/>
    <w:basedOn w:val="13"/>
    <w:rsid w:val="007922EB"/>
    <w:pPr>
      <w:tabs>
        <w:tab w:val="clear" w:pos="3119"/>
        <w:tab w:val="num" w:pos="4253"/>
      </w:tabs>
      <w:ind w:left="4253"/>
    </w:pPr>
  </w:style>
  <w:style w:type="paragraph" w:customStyle="1" w:styleId="4">
    <w:name w:val="סעיף רמה 4"/>
    <w:basedOn w:val="3"/>
    <w:link w:val="42"/>
    <w:qFormat/>
    <w:rsid w:val="007922EB"/>
    <w:pPr>
      <w:numPr>
        <w:ilvl w:val="3"/>
      </w:numPr>
      <w:tabs>
        <w:tab w:val="clear" w:pos="1371"/>
        <w:tab w:val="left" w:pos="1513"/>
        <w:tab w:val="left" w:pos="2268"/>
      </w:tabs>
      <w:ind w:left="2268" w:hanging="897"/>
    </w:pPr>
  </w:style>
  <w:style w:type="paragraph" w:customStyle="1" w:styleId="5">
    <w:name w:val="סעיף רמה 5"/>
    <w:basedOn w:val="4"/>
    <w:link w:val="50"/>
    <w:qFormat/>
    <w:rsid w:val="007922EB"/>
    <w:pPr>
      <w:numPr>
        <w:ilvl w:val="4"/>
      </w:numPr>
      <w:tabs>
        <w:tab w:val="clear" w:pos="2268"/>
        <w:tab w:val="left" w:pos="3402"/>
      </w:tabs>
      <w:ind w:left="3402" w:hanging="1134"/>
    </w:pPr>
  </w:style>
  <w:style w:type="character" w:customStyle="1" w:styleId="42">
    <w:name w:val="סעיף רמה 4 תו"/>
    <w:basedOn w:val="30"/>
    <w:link w:val="4"/>
    <w:rsid w:val="007922EB"/>
    <w:rPr>
      <w:rFonts w:ascii="Arial" w:hAnsi="Arial" w:cstheme="minorBidi"/>
      <w:sz w:val="22"/>
      <w:szCs w:val="22"/>
    </w:rPr>
  </w:style>
  <w:style w:type="paragraph" w:customStyle="1" w:styleId="-">
    <w:name w:val="נספח - כותרת"/>
    <w:basedOn w:val="af0"/>
    <w:link w:val="-Char"/>
    <w:qFormat/>
    <w:rsid w:val="007922E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2"/>
    <w:link w:val="5"/>
    <w:rsid w:val="007922EB"/>
    <w:rPr>
      <w:rFonts w:ascii="Arial" w:hAnsi="Arial" w:cstheme="minorBidi"/>
      <w:sz w:val="22"/>
      <w:szCs w:val="22"/>
    </w:rPr>
  </w:style>
  <w:style w:type="character" w:customStyle="1" w:styleId="-Char">
    <w:name w:val="נספח - כותרת Char"/>
    <w:basedOn w:val="af1"/>
    <w:link w:val="-"/>
    <w:rsid w:val="007922EB"/>
    <w:rPr>
      <w:rFonts w:ascii="Arial" w:eastAsiaTheme="majorEastAsia" w:hAnsi="Arial" w:cs="Arial"/>
      <w:b/>
      <w:bCs/>
      <w:color w:val="FFFFFF"/>
      <w:spacing w:val="-10"/>
      <w:kern w:val="28"/>
      <w:sz w:val="22"/>
      <w:szCs w:val="22"/>
      <w:shd w:val="clear" w:color="auto" w:fill="4F81BD"/>
    </w:rPr>
  </w:style>
  <w:style w:type="paragraph" w:styleId="af0">
    <w:name w:val="Title"/>
    <w:basedOn w:val="a0"/>
    <w:next w:val="a0"/>
    <w:link w:val="af1"/>
    <w:qFormat/>
    <w:rsid w:val="007922EB"/>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1"/>
    <w:link w:val="af0"/>
    <w:rsid w:val="007922EB"/>
    <w:rPr>
      <w:rFonts w:asciiTheme="majorHAnsi" w:eastAsiaTheme="majorEastAsia" w:hAnsiTheme="majorHAnsi" w:cstheme="majorBidi"/>
      <w:spacing w:val="-10"/>
      <w:kern w:val="28"/>
      <w:sz w:val="56"/>
      <w:szCs w:val="56"/>
    </w:rPr>
  </w:style>
  <w:style w:type="character" w:customStyle="1" w:styleId="11">
    <w:name w:val="כותרת 1 תו"/>
    <w:basedOn w:val="a1"/>
    <w:link w:val="1"/>
    <w:rsid w:val="007922EB"/>
    <w:rPr>
      <w:rFonts w:ascii="Arial" w:hAnsi="Arial" w:cstheme="minorBidi"/>
      <w:b/>
      <w:bCs/>
      <w:color w:val="003399"/>
      <w:kern w:val="32"/>
      <w:sz w:val="22"/>
      <w:szCs w:val="22"/>
      <w:shd w:val="clear" w:color="auto" w:fill="F2F2F2"/>
    </w:rPr>
  </w:style>
  <w:style w:type="paragraph" w:styleId="af2">
    <w:name w:val="Subtitle"/>
    <w:basedOn w:val="a0"/>
    <w:next w:val="a0"/>
    <w:link w:val="af3"/>
    <w:qFormat/>
    <w:rsid w:val="007922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1"/>
    <w:link w:val="af2"/>
    <w:rsid w:val="007922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7922EB"/>
    <w:pPr>
      <w:numPr>
        <w:ilvl w:val="0"/>
      </w:numPr>
      <w:pBdr>
        <w:bottom w:val="single" w:sz="6" w:space="1" w:color="1F497D"/>
      </w:pBdr>
      <w:spacing w:after="60"/>
      <w:jc w:val="center"/>
      <w:outlineLvl w:val="1"/>
    </w:pPr>
  </w:style>
  <w:style w:type="character" w:styleId="FollowedHyperlink">
    <w:name w:val="FollowedHyperlink"/>
    <w:basedOn w:val="a1"/>
    <w:rsid w:val="007922EB"/>
    <w:rPr>
      <w:color w:val="954F72" w:themeColor="followedHyperlink"/>
      <w:u w:val="single"/>
    </w:rPr>
  </w:style>
  <w:style w:type="character" w:customStyle="1" w:styleId="-1">
    <w:name w:val="נספח - תיאור תו"/>
    <w:basedOn w:val="af3"/>
    <w:link w:val="-0"/>
    <w:rsid w:val="007922EB"/>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f4">
    <w:name w:val="הגדרות"/>
    <w:basedOn w:val="a0"/>
    <w:link w:val="af5"/>
    <w:qFormat/>
    <w:rsid w:val="007922EB"/>
    <w:pPr>
      <w:spacing w:line="360" w:lineRule="auto"/>
      <w:ind w:left="360" w:hanging="360"/>
      <w:contextualSpacing/>
      <w:jc w:val="both"/>
    </w:pPr>
    <w:rPr>
      <w:rFonts w:ascii="Arial" w:hAnsi="Arial" w:cs="Arial"/>
      <w:sz w:val="22"/>
      <w:szCs w:val="22"/>
    </w:rPr>
  </w:style>
  <w:style w:type="character" w:customStyle="1" w:styleId="af5">
    <w:name w:val="הגדרות תו"/>
    <w:basedOn w:val="a1"/>
    <w:link w:val="af4"/>
    <w:rsid w:val="007922EB"/>
    <w:rPr>
      <w:rFonts w:ascii="Arial" w:hAnsi="Arial" w:cs="Arial"/>
      <w:sz w:val="22"/>
      <w:szCs w:val="22"/>
    </w:rPr>
  </w:style>
  <w:style w:type="paragraph" w:styleId="af6">
    <w:name w:val="Balloon Text"/>
    <w:basedOn w:val="a0"/>
    <w:link w:val="af7"/>
    <w:rsid w:val="007922EB"/>
    <w:rPr>
      <w:rFonts w:ascii="Tahoma" w:hAnsi="Tahoma" w:cs="Tahoma"/>
      <w:sz w:val="16"/>
      <w:szCs w:val="16"/>
    </w:rPr>
  </w:style>
  <w:style w:type="character" w:customStyle="1" w:styleId="af7">
    <w:name w:val="טקסט בלונים תו"/>
    <w:basedOn w:val="a1"/>
    <w:link w:val="af6"/>
    <w:rsid w:val="007922EB"/>
    <w:rPr>
      <w:rFonts w:ascii="Tahoma" w:hAnsi="Tahoma" w:cs="Tahoma"/>
      <w:sz w:val="16"/>
      <w:szCs w:val="16"/>
    </w:rPr>
  </w:style>
  <w:style w:type="character" w:styleId="af8">
    <w:name w:val="annotation reference"/>
    <w:basedOn w:val="a1"/>
    <w:semiHidden/>
    <w:unhideWhenUsed/>
    <w:rsid w:val="007922EB"/>
    <w:rPr>
      <w:sz w:val="16"/>
      <w:szCs w:val="16"/>
    </w:rPr>
  </w:style>
  <w:style w:type="paragraph" w:styleId="af9">
    <w:name w:val="annotation text"/>
    <w:basedOn w:val="a0"/>
    <w:link w:val="afa"/>
    <w:semiHidden/>
    <w:unhideWhenUsed/>
    <w:rsid w:val="007922EB"/>
    <w:rPr>
      <w:sz w:val="20"/>
      <w:szCs w:val="20"/>
    </w:rPr>
  </w:style>
  <w:style w:type="character" w:customStyle="1" w:styleId="afa">
    <w:name w:val="טקסט הערה תו"/>
    <w:basedOn w:val="a1"/>
    <w:link w:val="af9"/>
    <w:semiHidden/>
    <w:rsid w:val="007922EB"/>
  </w:style>
  <w:style w:type="paragraph" w:styleId="afb">
    <w:name w:val="annotation subject"/>
    <w:basedOn w:val="af9"/>
    <w:next w:val="af9"/>
    <w:link w:val="afc"/>
    <w:semiHidden/>
    <w:unhideWhenUsed/>
    <w:rsid w:val="007922EB"/>
    <w:rPr>
      <w:b/>
      <w:bCs/>
    </w:rPr>
  </w:style>
  <w:style w:type="character" w:customStyle="1" w:styleId="afc">
    <w:name w:val="נושא הערה תו"/>
    <w:basedOn w:val="afa"/>
    <w:link w:val="afb"/>
    <w:semiHidden/>
    <w:rsid w:val="007922EB"/>
    <w:rPr>
      <w:b/>
      <w:bCs/>
    </w:rPr>
  </w:style>
  <w:style w:type="paragraph" w:customStyle="1" w:styleId="6">
    <w:name w:val="סעיף רמה 6"/>
    <w:basedOn w:val="5"/>
    <w:link w:val="6Char"/>
    <w:qFormat/>
    <w:rsid w:val="007922EB"/>
    <w:pPr>
      <w:numPr>
        <w:ilvl w:val="5"/>
      </w:numPr>
      <w:ind w:left="4820" w:hanging="1418"/>
    </w:pPr>
  </w:style>
  <w:style w:type="character" w:customStyle="1" w:styleId="70">
    <w:name w:val="כותרת 7 תו"/>
    <w:basedOn w:val="a1"/>
    <w:link w:val="7"/>
    <w:semiHidden/>
    <w:rsid w:val="00A46F5B"/>
    <w:rPr>
      <w:rFonts w:asciiTheme="majorHAnsi" w:eastAsiaTheme="majorEastAsia" w:hAnsiTheme="majorHAnsi" w:cstheme="majorBidi"/>
      <w:i/>
      <w:iCs/>
      <w:color w:val="404040" w:themeColor="text1" w:themeTint="BF"/>
      <w:sz w:val="24"/>
      <w:szCs w:val="24"/>
    </w:rPr>
  </w:style>
  <w:style w:type="character" w:customStyle="1" w:styleId="60">
    <w:name w:val="סעיף רמה 6 תו"/>
    <w:basedOn w:val="50"/>
    <w:rsid w:val="00763E14"/>
    <w:rPr>
      <w:rFonts w:ascii="Arial" w:hAnsi="Arial" w:cs="Arial"/>
      <w:b w:val="0"/>
      <w:i w:val="0"/>
      <w:sz w:val="22"/>
      <w:szCs w:val="22"/>
    </w:rPr>
  </w:style>
  <w:style w:type="character" w:customStyle="1" w:styleId="Char1">
    <w:name w:val="הגדרות Char"/>
    <w:basedOn w:val="70"/>
    <w:rsid w:val="00A46F5B"/>
    <w:rPr>
      <w:rFonts w:ascii="Arial" w:eastAsia="Times New Roman" w:hAnsi="Arial" w:cs="Arial"/>
      <w:i w:val="0"/>
      <w:iCs w:val="0"/>
      <w:color w:val="404040" w:themeColor="text1" w:themeTint="BF"/>
      <w:sz w:val="21"/>
      <w:szCs w:val="21"/>
    </w:rPr>
  </w:style>
  <w:style w:type="character" w:customStyle="1" w:styleId="41">
    <w:name w:val="כותרת 4 תו"/>
    <w:basedOn w:val="a1"/>
    <w:link w:val="40"/>
    <w:semiHidden/>
    <w:rsid w:val="007F661A"/>
    <w:rPr>
      <w:rFonts w:asciiTheme="majorHAnsi" w:eastAsiaTheme="majorEastAsia" w:hAnsiTheme="majorHAnsi" w:cstheme="majorBidi"/>
      <w:b/>
      <w:bCs/>
      <w:i/>
      <w:iCs/>
      <w:color w:val="5B9BD5" w:themeColor="accent1"/>
      <w:sz w:val="24"/>
      <w:szCs w:val="24"/>
    </w:rPr>
  </w:style>
  <w:style w:type="character" w:customStyle="1" w:styleId="21">
    <w:name w:val="כותרת 2 תו"/>
    <w:basedOn w:val="a1"/>
    <w:link w:val="20"/>
    <w:rsid w:val="007922EB"/>
    <w:rPr>
      <w:rFonts w:ascii="Arial" w:hAnsi="Arial" w:cstheme="minorBidi"/>
      <w:sz w:val="22"/>
      <w:szCs w:val="22"/>
    </w:rPr>
  </w:style>
  <w:style w:type="character" w:customStyle="1" w:styleId="afd">
    <w:name w:val="טקסט סעיף תו תו"/>
    <w:link w:val="afe"/>
    <w:locked/>
    <w:rsid w:val="006C207A"/>
    <w:rPr>
      <w:rFonts w:ascii="Arial" w:hAnsi="Arial" w:cs="Arial"/>
      <w:sz w:val="22"/>
      <w:szCs w:val="22"/>
    </w:rPr>
  </w:style>
  <w:style w:type="paragraph" w:customStyle="1" w:styleId="afe">
    <w:name w:val="טקסט סעיף תו"/>
    <w:basedOn w:val="a0"/>
    <w:link w:val="afd"/>
    <w:rsid w:val="006C207A"/>
    <w:pPr>
      <w:tabs>
        <w:tab w:val="num" w:pos="1107"/>
      </w:tabs>
      <w:spacing w:line="360" w:lineRule="auto"/>
      <w:ind w:left="1107" w:hanging="567"/>
      <w:jc w:val="both"/>
    </w:pPr>
    <w:rPr>
      <w:rFonts w:ascii="Arial" w:hAnsi="Arial" w:cs="Arial"/>
      <w:sz w:val="22"/>
      <w:szCs w:val="22"/>
    </w:rPr>
  </w:style>
  <w:style w:type="paragraph" w:customStyle="1" w:styleId="aff">
    <w:name w:val="כותרת טבלת נספחים"/>
    <w:basedOn w:val="a0"/>
    <w:rsid w:val="00A63342"/>
    <w:pPr>
      <w:jc w:val="center"/>
    </w:pPr>
    <w:rPr>
      <w:rFonts w:ascii="Arial" w:hAnsi="Arial" w:cs="Arial"/>
      <w:b/>
      <w:color w:val="1B3461"/>
      <w:sz w:val="28"/>
      <w:szCs w:val="22"/>
    </w:rPr>
  </w:style>
  <w:style w:type="paragraph" w:styleId="aff0">
    <w:name w:val="Revision"/>
    <w:hidden/>
    <w:uiPriority w:val="99"/>
    <w:semiHidden/>
    <w:rsid w:val="00380EE9"/>
    <w:rPr>
      <w:sz w:val="24"/>
      <w:szCs w:val="24"/>
    </w:rPr>
  </w:style>
  <w:style w:type="character" w:customStyle="1" w:styleId="ad">
    <w:name w:val="פיסקת רשימה תו"/>
    <w:aliases w:val="x.x.x.x תו,נספח 2 מתוקן תו,רמה 2 תו"/>
    <w:link w:val="ac"/>
    <w:uiPriority w:val="34"/>
    <w:rsid w:val="003F6315"/>
    <w:rPr>
      <w:sz w:val="24"/>
      <w:szCs w:val="24"/>
    </w:rPr>
  </w:style>
  <w:style w:type="paragraph" w:customStyle="1" w:styleId="aff1">
    <w:name w:val="כותרת סעיף"/>
    <w:basedOn w:val="a0"/>
    <w:rsid w:val="007922EB"/>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
    <w:rsid w:val="007922EB"/>
    <w:rPr>
      <w:rFonts w:cs="Arial"/>
      <w:sz w:val="22"/>
      <w:szCs w:val="22"/>
    </w:rPr>
  </w:style>
  <w:style w:type="paragraph" w:customStyle="1" w:styleId="CharChar">
    <w:name w:val="אייקון אסור לעשות תו Char Char"/>
    <w:basedOn w:val="ae"/>
    <w:link w:val="CharCharChar"/>
    <w:rsid w:val="007922EB"/>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922EB"/>
    <w:rPr>
      <w:rFonts w:ascii="Wingdings" w:hAnsi="Wingdings" w:cs="Arial"/>
      <w:color w:val="A81229"/>
      <w:position w:val="-4"/>
      <w:sz w:val="28"/>
      <w:szCs w:val="28"/>
    </w:rPr>
  </w:style>
  <w:style w:type="character" w:customStyle="1" w:styleId="6Char">
    <w:name w:val="סעיף רמה 6 Char"/>
    <w:basedOn w:val="50"/>
    <w:link w:val="6"/>
    <w:rsid w:val="007922EB"/>
    <w:rPr>
      <w:rFonts w:ascii="Arial" w:hAnsi="Arial" w:cstheme="minorBidi"/>
      <w:sz w:val="22"/>
      <w:szCs w:val="22"/>
    </w:rPr>
  </w:style>
  <w:style w:type="character" w:customStyle="1" w:styleId="apple-converted-space">
    <w:name w:val="apple-converted-space"/>
    <w:rsid w:val="007922EB"/>
  </w:style>
  <w:style w:type="paragraph" w:customStyle="1" w:styleId="220">
    <w:name w:val="סעיף רמה 22"/>
    <w:basedOn w:val="2"/>
    <w:link w:val="22Char"/>
    <w:qFormat/>
    <w:rsid w:val="007922EB"/>
    <w:rPr>
      <w:u w:val="single"/>
    </w:rPr>
  </w:style>
  <w:style w:type="paragraph" w:customStyle="1" w:styleId="33">
    <w:name w:val="סעיף רמה 33"/>
    <w:basedOn w:val="3"/>
    <w:link w:val="33Char"/>
    <w:qFormat/>
    <w:rsid w:val="007922EB"/>
  </w:style>
  <w:style w:type="character" w:customStyle="1" w:styleId="22Char">
    <w:name w:val="סעיף רמה 22 Char"/>
    <w:basedOn w:val="22"/>
    <w:link w:val="220"/>
    <w:rsid w:val="007922EB"/>
    <w:rPr>
      <w:rFonts w:ascii="Arial" w:hAnsi="Arial" w:cstheme="minorBidi"/>
      <w:sz w:val="22"/>
      <w:szCs w:val="22"/>
      <w:u w:val="single"/>
    </w:rPr>
  </w:style>
  <w:style w:type="character" w:customStyle="1" w:styleId="33Char">
    <w:name w:val="סעיף רמה 33 Char"/>
    <w:basedOn w:val="30"/>
    <w:link w:val="33"/>
    <w:rsid w:val="007922EB"/>
    <w:rPr>
      <w:rFonts w:ascii="Arial" w:hAnsi="Arial"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Note Heading"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22EB"/>
    <w:pPr>
      <w:bidi/>
    </w:pPr>
    <w:rPr>
      <w:sz w:val="24"/>
      <w:szCs w:val="24"/>
    </w:rPr>
  </w:style>
  <w:style w:type="paragraph" w:styleId="1">
    <w:name w:val="heading 1"/>
    <w:basedOn w:val="10"/>
    <w:next w:val="a0"/>
    <w:link w:val="11"/>
    <w:qFormat/>
    <w:rsid w:val="007922EB"/>
    <w:pPr>
      <w:numPr>
        <w:numId w:val="10"/>
      </w:numPr>
      <w:ind w:left="521" w:hanging="521"/>
    </w:pPr>
  </w:style>
  <w:style w:type="paragraph" w:styleId="20">
    <w:name w:val="heading 2"/>
    <w:basedOn w:val="2"/>
    <w:next w:val="a0"/>
    <w:link w:val="21"/>
    <w:unhideWhenUsed/>
    <w:qFormat/>
    <w:rsid w:val="007922EB"/>
    <w:pPr>
      <w:outlineLvl w:val="1"/>
    </w:pPr>
  </w:style>
  <w:style w:type="paragraph" w:styleId="40">
    <w:name w:val="heading 4"/>
    <w:basedOn w:val="a0"/>
    <w:next w:val="a0"/>
    <w:link w:val="41"/>
    <w:semiHidden/>
    <w:unhideWhenUsed/>
    <w:qFormat/>
    <w:rsid w:val="007F661A"/>
    <w:pPr>
      <w:keepNext/>
      <w:keepLines/>
      <w:spacing w:before="200"/>
      <w:outlineLvl w:val="3"/>
    </w:pPr>
    <w:rPr>
      <w:rFonts w:asciiTheme="majorHAnsi" w:eastAsiaTheme="majorEastAsia" w:hAnsiTheme="majorHAnsi" w:cstheme="majorBidi"/>
      <w:b/>
      <w:bCs/>
      <w:i/>
      <w:iCs/>
      <w:color w:val="5B9BD5" w:themeColor="accent1"/>
    </w:rPr>
  </w:style>
  <w:style w:type="paragraph" w:styleId="7">
    <w:name w:val="heading 7"/>
    <w:basedOn w:val="a0"/>
    <w:next w:val="a0"/>
    <w:link w:val="70"/>
    <w:unhideWhenUsed/>
    <w:qFormat/>
    <w:rsid w:val="00A46F5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922EB"/>
    <w:pPr>
      <w:tabs>
        <w:tab w:val="center" w:pos="4153"/>
        <w:tab w:val="right" w:pos="8306"/>
      </w:tabs>
    </w:pPr>
  </w:style>
  <w:style w:type="character" w:customStyle="1" w:styleId="a5">
    <w:name w:val="כותרת עליונה תו"/>
    <w:basedOn w:val="a1"/>
    <w:link w:val="a4"/>
    <w:rsid w:val="007922EB"/>
    <w:rPr>
      <w:sz w:val="24"/>
      <w:szCs w:val="24"/>
    </w:rPr>
  </w:style>
  <w:style w:type="paragraph" w:styleId="a6">
    <w:name w:val="footer"/>
    <w:basedOn w:val="a0"/>
    <w:link w:val="a7"/>
    <w:uiPriority w:val="99"/>
    <w:rsid w:val="007922EB"/>
    <w:pPr>
      <w:tabs>
        <w:tab w:val="center" w:pos="4153"/>
        <w:tab w:val="right" w:pos="8306"/>
      </w:tabs>
    </w:pPr>
  </w:style>
  <w:style w:type="character" w:customStyle="1" w:styleId="a7">
    <w:name w:val="כותרת תחתונה תו"/>
    <w:basedOn w:val="a1"/>
    <w:link w:val="a6"/>
    <w:uiPriority w:val="99"/>
    <w:rsid w:val="007922EB"/>
    <w:rPr>
      <w:sz w:val="24"/>
      <w:szCs w:val="24"/>
    </w:rPr>
  </w:style>
  <w:style w:type="character" w:styleId="Hyperlink">
    <w:name w:val="Hyperlink"/>
    <w:rsid w:val="007922EB"/>
    <w:rPr>
      <w:color w:val="3464BA"/>
      <w:u w:val="dotted" w:color="3464BA"/>
    </w:rPr>
  </w:style>
  <w:style w:type="character" w:styleId="a8">
    <w:name w:val="page number"/>
    <w:basedOn w:val="a1"/>
    <w:uiPriority w:val="99"/>
    <w:rsid w:val="007922EB"/>
  </w:style>
  <w:style w:type="paragraph" w:styleId="a9">
    <w:name w:val="footnote text"/>
    <w:basedOn w:val="a0"/>
    <w:link w:val="aa"/>
    <w:rsid w:val="007922EB"/>
    <w:rPr>
      <w:sz w:val="20"/>
      <w:szCs w:val="20"/>
    </w:rPr>
  </w:style>
  <w:style w:type="character" w:customStyle="1" w:styleId="aa">
    <w:name w:val="טקסט הערת שוליים תו"/>
    <w:basedOn w:val="a1"/>
    <w:link w:val="a9"/>
    <w:rsid w:val="007922EB"/>
  </w:style>
  <w:style w:type="character" w:styleId="ab">
    <w:name w:val="footnote reference"/>
    <w:basedOn w:val="a1"/>
    <w:rsid w:val="007922EB"/>
    <w:rPr>
      <w:vertAlign w:val="superscript"/>
    </w:rPr>
  </w:style>
  <w:style w:type="paragraph" w:customStyle="1" w:styleId="10">
    <w:name w:val="כותרת רמה 1"/>
    <w:basedOn w:val="a0"/>
    <w:link w:val="12"/>
    <w:qFormat/>
    <w:rsid w:val="007922EB"/>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7922EB"/>
    <w:pPr>
      <w:numPr>
        <w:numId w:val="2"/>
      </w:numPr>
    </w:pPr>
  </w:style>
  <w:style w:type="character" w:customStyle="1" w:styleId="12">
    <w:name w:val="כותרת רמה 1 תו"/>
    <w:basedOn w:val="a1"/>
    <w:link w:val="10"/>
    <w:rsid w:val="007922EB"/>
    <w:rPr>
      <w:rFonts w:ascii="Arial" w:hAnsi="Arial" w:cstheme="minorBidi"/>
      <w:b/>
      <w:bCs/>
      <w:color w:val="003399"/>
      <w:kern w:val="32"/>
      <w:sz w:val="22"/>
      <w:szCs w:val="22"/>
      <w:shd w:val="clear" w:color="auto" w:fill="F2F2F2"/>
    </w:rPr>
  </w:style>
  <w:style w:type="paragraph" w:customStyle="1" w:styleId="2">
    <w:name w:val="סעיף רמה 2"/>
    <w:basedOn w:val="a0"/>
    <w:link w:val="22"/>
    <w:qFormat/>
    <w:rsid w:val="007922EB"/>
    <w:pPr>
      <w:numPr>
        <w:ilvl w:val="1"/>
        <w:numId w:val="10"/>
      </w:numPr>
      <w:spacing w:line="360" w:lineRule="auto"/>
      <w:ind w:left="567" w:hanging="567"/>
      <w:jc w:val="both"/>
    </w:pPr>
    <w:rPr>
      <w:rFonts w:ascii="Arial" w:hAnsi="Arial" w:cstheme="minorBidi"/>
      <w:sz w:val="22"/>
      <w:szCs w:val="22"/>
    </w:rPr>
  </w:style>
  <w:style w:type="paragraph" w:styleId="ac">
    <w:name w:val="List Paragraph"/>
    <w:aliases w:val="x.x.x.x,נספח 2 מתוקן,רמה 2"/>
    <w:basedOn w:val="a0"/>
    <w:link w:val="ad"/>
    <w:uiPriority w:val="34"/>
    <w:qFormat/>
    <w:rsid w:val="007922EB"/>
    <w:pPr>
      <w:ind w:left="720"/>
      <w:contextualSpacing/>
    </w:pPr>
  </w:style>
  <w:style w:type="character" w:customStyle="1" w:styleId="22">
    <w:name w:val="סעיף רמה 2 תו"/>
    <w:basedOn w:val="a1"/>
    <w:link w:val="2"/>
    <w:rsid w:val="007922EB"/>
    <w:rPr>
      <w:rFonts w:ascii="Arial" w:hAnsi="Arial" w:cstheme="minorBidi"/>
      <w:sz w:val="22"/>
      <w:szCs w:val="22"/>
    </w:rPr>
  </w:style>
  <w:style w:type="paragraph" w:customStyle="1" w:styleId="3">
    <w:name w:val="סעיף רמה 3"/>
    <w:basedOn w:val="a0"/>
    <w:link w:val="30"/>
    <w:qFormat/>
    <w:rsid w:val="007922EB"/>
    <w:pPr>
      <w:numPr>
        <w:ilvl w:val="2"/>
        <w:numId w:val="10"/>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7922EB"/>
    <w:rPr>
      <w:rFonts w:ascii="Arial" w:hAnsi="Arial" w:cstheme="minorBidi"/>
      <w:sz w:val="22"/>
      <w:szCs w:val="22"/>
    </w:rPr>
  </w:style>
  <w:style w:type="paragraph" w:customStyle="1" w:styleId="ae">
    <w:name w:val="טקסט סעיף"/>
    <w:basedOn w:val="a0"/>
    <w:link w:val="Char"/>
    <w:rsid w:val="007922EB"/>
    <w:pPr>
      <w:tabs>
        <w:tab w:val="num" w:pos="1107"/>
      </w:tabs>
      <w:spacing w:line="360" w:lineRule="auto"/>
      <w:ind w:left="1107" w:hanging="567"/>
      <w:jc w:val="both"/>
    </w:pPr>
    <w:rPr>
      <w:rFonts w:ascii="Arial" w:hAnsi="Arial" w:cs="Arial"/>
      <w:sz w:val="22"/>
      <w:szCs w:val="22"/>
    </w:rPr>
  </w:style>
  <w:style w:type="paragraph" w:customStyle="1" w:styleId="af">
    <w:name w:val="תת סעיף"/>
    <w:basedOn w:val="a0"/>
    <w:link w:val="Char0"/>
    <w:rsid w:val="007922EB"/>
    <w:pPr>
      <w:tabs>
        <w:tab w:val="num" w:pos="1985"/>
      </w:tabs>
      <w:spacing w:line="360" w:lineRule="auto"/>
      <w:ind w:left="1985" w:hanging="851"/>
      <w:jc w:val="both"/>
    </w:pPr>
    <w:rPr>
      <w:rFonts w:cs="Arial"/>
      <w:sz w:val="22"/>
      <w:szCs w:val="22"/>
    </w:rPr>
  </w:style>
  <w:style w:type="paragraph" w:customStyle="1" w:styleId="13">
    <w:name w:val="תת סעיף1"/>
    <w:basedOn w:val="af"/>
    <w:rsid w:val="007922EB"/>
    <w:pPr>
      <w:tabs>
        <w:tab w:val="clear" w:pos="1985"/>
        <w:tab w:val="num" w:pos="3119"/>
      </w:tabs>
      <w:ind w:left="3119" w:hanging="1134"/>
    </w:pPr>
  </w:style>
  <w:style w:type="character" w:customStyle="1" w:styleId="Char">
    <w:name w:val="טקסט סעיף Char"/>
    <w:link w:val="ae"/>
    <w:rsid w:val="007922EB"/>
    <w:rPr>
      <w:rFonts w:ascii="Arial" w:hAnsi="Arial" w:cs="Arial"/>
      <w:sz w:val="22"/>
      <w:szCs w:val="22"/>
    </w:rPr>
  </w:style>
  <w:style w:type="paragraph" w:customStyle="1" w:styleId="211111">
    <w:name w:val="תת סעיף2 1.1.1.1.1"/>
    <w:basedOn w:val="13"/>
    <w:rsid w:val="007922EB"/>
    <w:pPr>
      <w:tabs>
        <w:tab w:val="clear" w:pos="3119"/>
        <w:tab w:val="num" w:pos="4253"/>
      </w:tabs>
      <w:ind w:left="4253"/>
    </w:pPr>
  </w:style>
  <w:style w:type="paragraph" w:customStyle="1" w:styleId="4">
    <w:name w:val="סעיף רמה 4"/>
    <w:basedOn w:val="3"/>
    <w:link w:val="42"/>
    <w:qFormat/>
    <w:rsid w:val="007922EB"/>
    <w:pPr>
      <w:numPr>
        <w:ilvl w:val="3"/>
      </w:numPr>
      <w:tabs>
        <w:tab w:val="clear" w:pos="1371"/>
        <w:tab w:val="left" w:pos="1513"/>
        <w:tab w:val="left" w:pos="2268"/>
      </w:tabs>
      <w:ind w:left="2268" w:hanging="897"/>
    </w:pPr>
  </w:style>
  <w:style w:type="paragraph" w:customStyle="1" w:styleId="5">
    <w:name w:val="סעיף רמה 5"/>
    <w:basedOn w:val="4"/>
    <w:link w:val="50"/>
    <w:qFormat/>
    <w:rsid w:val="007922EB"/>
    <w:pPr>
      <w:numPr>
        <w:ilvl w:val="4"/>
      </w:numPr>
      <w:tabs>
        <w:tab w:val="clear" w:pos="2268"/>
        <w:tab w:val="left" w:pos="3402"/>
      </w:tabs>
      <w:ind w:left="3402" w:hanging="1134"/>
    </w:pPr>
  </w:style>
  <w:style w:type="character" w:customStyle="1" w:styleId="42">
    <w:name w:val="סעיף רמה 4 תו"/>
    <w:basedOn w:val="30"/>
    <w:link w:val="4"/>
    <w:rsid w:val="007922EB"/>
    <w:rPr>
      <w:rFonts w:ascii="Arial" w:hAnsi="Arial" w:cstheme="minorBidi"/>
      <w:sz w:val="22"/>
      <w:szCs w:val="22"/>
    </w:rPr>
  </w:style>
  <w:style w:type="paragraph" w:customStyle="1" w:styleId="-">
    <w:name w:val="נספח - כותרת"/>
    <w:basedOn w:val="af0"/>
    <w:link w:val="-Char"/>
    <w:qFormat/>
    <w:rsid w:val="007922E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2"/>
    <w:link w:val="5"/>
    <w:rsid w:val="007922EB"/>
    <w:rPr>
      <w:rFonts w:ascii="Arial" w:hAnsi="Arial" w:cstheme="minorBidi"/>
      <w:sz w:val="22"/>
      <w:szCs w:val="22"/>
    </w:rPr>
  </w:style>
  <w:style w:type="character" w:customStyle="1" w:styleId="-Char">
    <w:name w:val="נספח - כותרת Char"/>
    <w:basedOn w:val="af1"/>
    <w:link w:val="-"/>
    <w:rsid w:val="007922EB"/>
    <w:rPr>
      <w:rFonts w:ascii="Arial" w:eastAsiaTheme="majorEastAsia" w:hAnsi="Arial" w:cs="Arial"/>
      <w:b/>
      <w:bCs/>
      <w:color w:val="FFFFFF"/>
      <w:spacing w:val="-10"/>
      <w:kern w:val="28"/>
      <w:sz w:val="22"/>
      <w:szCs w:val="22"/>
      <w:shd w:val="clear" w:color="auto" w:fill="4F81BD"/>
    </w:rPr>
  </w:style>
  <w:style w:type="paragraph" w:styleId="af0">
    <w:name w:val="Title"/>
    <w:basedOn w:val="a0"/>
    <w:next w:val="a0"/>
    <w:link w:val="af1"/>
    <w:qFormat/>
    <w:rsid w:val="007922EB"/>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1"/>
    <w:link w:val="af0"/>
    <w:rsid w:val="007922EB"/>
    <w:rPr>
      <w:rFonts w:asciiTheme="majorHAnsi" w:eastAsiaTheme="majorEastAsia" w:hAnsiTheme="majorHAnsi" w:cstheme="majorBidi"/>
      <w:spacing w:val="-10"/>
      <w:kern w:val="28"/>
      <w:sz w:val="56"/>
      <w:szCs w:val="56"/>
    </w:rPr>
  </w:style>
  <w:style w:type="character" w:customStyle="1" w:styleId="11">
    <w:name w:val="כותרת 1 תו"/>
    <w:basedOn w:val="a1"/>
    <w:link w:val="1"/>
    <w:rsid w:val="007922EB"/>
    <w:rPr>
      <w:rFonts w:ascii="Arial" w:hAnsi="Arial" w:cstheme="minorBidi"/>
      <w:b/>
      <w:bCs/>
      <w:color w:val="003399"/>
      <w:kern w:val="32"/>
      <w:sz w:val="22"/>
      <w:szCs w:val="22"/>
      <w:shd w:val="clear" w:color="auto" w:fill="F2F2F2"/>
    </w:rPr>
  </w:style>
  <w:style w:type="paragraph" w:styleId="af2">
    <w:name w:val="Subtitle"/>
    <w:basedOn w:val="a0"/>
    <w:next w:val="a0"/>
    <w:link w:val="af3"/>
    <w:qFormat/>
    <w:rsid w:val="007922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1"/>
    <w:link w:val="af2"/>
    <w:rsid w:val="007922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7922EB"/>
    <w:pPr>
      <w:numPr>
        <w:ilvl w:val="0"/>
      </w:numPr>
      <w:pBdr>
        <w:bottom w:val="single" w:sz="6" w:space="1" w:color="1F497D"/>
      </w:pBdr>
      <w:spacing w:after="60"/>
      <w:jc w:val="center"/>
      <w:outlineLvl w:val="1"/>
    </w:pPr>
  </w:style>
  <w:style w:type="character" w:styleId="FollowedHyperlink">
    <w:name w:val="FollowedHyperlink"/>
    <w:basedOn w:val="a1"/>
    <w:rsid w:val="007922EB"/>
    <w:rPr>
      <w:color w:val="954F72" w:themeColor="followedHyperlink"/>
      <w:u w:val="single"/>
    </w:rPr>
  </w:style>
  <w:style w:type="character" w:customStyle="1" w:styleId="-1">
    <w:name w:val="נספח - תיאור תו"/>
    <w:basedOn w:val="af3"/>
    <w:link w:val="-0"/>
    <w:rsid w:val="007922EB"/>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f4">
    <w:name w:val="הגדרות"/>
    <w:basedOn w:val="a0"/>
    <w:link w:val="af5"/>
    <w:qFormat/>
    <w:rsid w:val="007922EB"/>
    <w:pPr>
      <w:spacing w:line="360" w:lineRule="auto"/>
      <w:ind w:left="360" w:hanging="360"/>
      <w:contextualSpacing/>
      <w:jc w:val="both"/>
    </w:pPr>
    <w:rPr>
      <w:rFonts w:ascii="Arial" w:hAnsi="Arial" w:cs="Arial"/>
      <w:sz w:val="22"/>
      <w:szCs w:val="22"/>
    </w:rPr>
  </w:style>
  <w:style w:type="character" w:customStyle="1" w:styleId="af5">
    <w:name w:val="הגדרות תו"/>
    <w:basedOn w:val="a1"/>
    <w:link w:val="af4"/>
    <w:rsid w:val="007922EB"/>
    <w:rPr>
      <w:rFonts w:ascii="Arial" w:hAnsi="Arial" w:cs="Arial"/>
      <w:sz w:val="22"/>
      <w:szCs w:val="22"/>
    </w:rPr>
  </w:style>
  <w:style w:type="paragraph" w:styleId="af6">
    <w:name w:val="Balloon Text"/>
    <w:basedOn w:val="a0"/>
    <w:link w:val="af7"/>
    <w:rsid w:val="007922EB"/>
    <w:rPr>
      <w:rFonts w:ascii="Tahoma" w:hAnsi="Tahoma" w:cs="Tahoma"/>
      <w:sz w:val="16"/>
      <w:szCs w:val="16"/>
    </w:rPr>
  </w:style>
  <w:style w:type="character" w:customStyle="1" w:styleId="af7">
    <w:name w:val="טקסט בלונים תו"/>
    <w:basedOn w:val="a1"/>
    <w:link w:val="af6"/>
    <w:rsid w:val="007922EB"/>
    <w:rPr>
      <w:rFonts w:ascii="Tahoma" w:hAnsi="Tahoma" w:cs="Tahoma"/>
      <w:sz w:val="16"/>
      <w:szCs w:val="16"/>
    </w:rPr>
  </w:style>
  <w:style w:type="character" w:styleId="af8">
    <w:name w:val="annotation reference"/>
    <w:basedOn w:val="a1"/>
    <w:semiHidden/>
    <w:unhideWhenUsed/>
    <w:rsid w:val="007922EB"/>
    <w:rPr>
      <w:sz w:val="16"/>
      <w:szCs w:val="16"/>
    </w:rPr>
  </w:style>
  <w:style w:type="paragraph" w:styleId="af9">
    <w:name w:val="annotation text"/>
    <w:basedOn w:val="a0"/>
    <w:link w:val="afa"/>
    <w:semiHidden/>
    <w:unhideWhenUsed/>
    <w:rsid w:val="007922EB"/>
    <w:rPr>
      <w:sz w:val="20"/>
      <w:szCs w:val="20"/>
    </w:rPr>
  </w:style>
  <w:style w:type="character" w:customStyle="1" w:styleId="afa">
    <w:name w:val="טקסט הערה תו"/>
    <w:basedOn w:val="a1"/>
    <w:link w:val="af9"/>
    <w:semiHidden/>
    <w:rsid w:val="007922EB"/>
  </w:style>
  <w:style w:type="paragraph" w:styleId="afb">
    <w:name w:val="annotation subject"/>
    <w:basedOn w:val="af9"/>
    <w:next w:val="af9"/>
    <w:link w:val="afc"/>
    <w:semiHidden/>
    <w:unhideWhenUsed/>
    <w:rsid w:val="007922EB"/>
    <w:rPr>
      <w:b/>
      <w:bCs/>
    </w:rPr>
  </w:style>
  <w:style w:type="character" w:customStyle="1" w:styleId="afc">
    <w:name w:val="נושא הערה תו"/>
    <w:basedOn w:val="afa"/>
    <w:link w:val="afb"/>
    <w:semiHidden/>
    <w:rsid w:val="007922EB"/>
    <w:rPr>
      <w:b/>
      <w:bCs/>
    </w:rPr>
  </w:style>
  <w:style w:type="paragraph" w:customStyle="1" w:styleId="6">
    <w:name w:val="סעיף רמה 6"/>
    <w:basedOn w:val="5"/>
    <w:link w:val="6Char"/>
    <w:qFormat/>
    <w:rsid w:val="007922EB"/>
    <w:pPr>
      <w:numPr>
        <w:ilvl w:val="5"/>
      </w:numPr>
      <w:ind w:left="4820" w:hanging="1418"/>
    </w:pPr>
  </w:style>
  <w:style w:type="character" w:customStyle="1" w:styleId="70">
    <w:name w:val="כותרת 7 תו"/>
    <w:basedOn w:val="a1"/>
    <w:link w:val="7"/>
    <w:semiHidden/>
    <w:rsid w:val="00A46F5B"/>
    <w:rPr>
      <w:rFonts w:asciiTheme="majorHAnsi" w:eastAsiaTheme="majorEastAsia" w:hAnsiTheme="majorHAnsi" w:cstheme="majorBidi"/>
      <w:i/>
      <w:iCs/>
      <w:color w:val="404040" w:themeColor="text1" w:themeTint="BF"/>
      <w:sz w:val="24"/>
      <w:szCs w:val="24"/>
    </w:rPr>
  </w:style>
  <w:style w:type="character" w:customStyle="1" w:styleId="60">
    <w:name w:val="סעיף רמה 6 תו"/>
    <w:basedOn w:val="50"/>
    <w:rsid w:val="00763E14"/>
    <w:rPr>
      <w:rFonts w:ascii="Arial" w:hAnsi="Arial" w:cs="Arial"/>
      <w:b w:val="0"/>
      <w:i w:val="0"/>
      <w:sz w:val="22"/>
      <w:szCs w:val="22"/>
    </w:rPr>
  </w:style>
  <w:style w:type="character" w:customStyle="1" w:styleId="Char1">
    <w:name w:val="הגדרות Char"/>
    <w:basedOn w:val="70"/>
    <w:rsid w:val="00A46F5B"/>
    <w:rPr>
      <w:rFonts w:ascii="Arial" w:eastAsia="Times New Roman" w:hAnsi="Arial" w:cs="Arial"/>
      <w:i w:val="0"/>
      <w:iCs w:val="0"/>
      <w:color w:val="404040" w:themeColor="text1" w:themeTint="BF"/>
      <w:sz w:val="21"/>
      <w:szCs w:val="21"/>
    </w:rPr>
  </w:style>
  <w:style w:type="character" w:customStyle="1" w:styleId="41">
    <w:name w:val="כותרת 4 תו"/>
    <w:basedOn w:val="a1"/>
    <w:link w:val="40"/>
    <w:semiHidden/>
    <w:rsid w:val="007F661A"/>
    <w:rPr>
      <w:rFonts w:asciiTheme="majorHAnsi" w:eastAsiaTheme="majorEastAsia" w:hAnsiTheme="majorHAnsi" w:cstheme="majorBidi"/>
      <w:b/>
      <w:bCs/>
      <w:i/>
      <w:iCs/>
      <w:color w:val="5B9BD5" w:themeColor="accent1"/>
      <w:sz w:val="24"/>
      <w:szCs w:val="24"/>
    </w:rPr>
  </w:style>
  <w:style w:type="character" w:customStyle="1" w:styleId="21">
    <w:name w:val="כותרת 2 תו"/>
    <w:basedOn w:val="a1"/>
    <w:link w:val="20"/>
    <w:rsid w:val="007922EB"/>
    <w:rPr>
      <w:rFonts w:ascii="Arial" w:hAnsi="Arial" w:cstheme="minorBidi"/>
      <w:sz w:val="22"/>
      <w:szCs w:val="22"/>
    </w:rPr>
  </w:style>
  <w:style w:type="character" w:customStyle="1" w:styleId="afd">
    <w:name w:val="טקסט סעיף תו תו"/>
    <w:link w:val="afe"/>
    <w:locked/>
    <w:rsid w:val="006C207A"/>
    <w:rPr>
      <w:rFonts w:ascii="Arial" w:hAnsi="Arial" w:cs="Arial"/>
      <w:sz w:val="22"/>
      <w:szCs w:val="22"/>
    </w:rPr>
  </w:style>
  <w:style w:type="paragraph" w:customStyle="1" w:styleId="afe">
    <w:name w:val="טקסט סעיף תו"/>
    <w:basedOn w:val="a0"/>
    <w:link w:val="afd"/>
    <w:rsid w:val="006C207A"/>
    <w:pPr>
      <w:tabs>
        <w:tab w:val="num" w:pos="1107"/>
      </w:tabs>
      <w:spacing w:line="360" w:lineRule="auto"/>
      <w:ind w:left="1107" w:hanging="567"/>
      <w:jc w:val="both"/>
    </w:pPr>
    <w:rPr>
      <w:rFonts w:ascii="Arial" w:hAnsi="Arial" w:cs="Arial"/>
      <w:sz w:val="22"/>
      <w:szCs w:val="22"/>
    </w:rPr>
  </w:style>
  <w:style w:type="paragraph" w:customStyle="1" w:styleId="aff">
    <w:name w:val="כותרת טבלת נספחים"/>
    <w:basedOn w:val="a0"/>
    <w:rsid w:val="00A63342"/>
    <w:pPr>
      <w:jc w:val="center"/>
    </w:pPr>
    <w:rPr>
      <w:rFonts w:ascii="Arial" w:hAnsi="Arial" w:cs="Arial"/>
      <w:b/>
      <w:color w:val="1B3461"/>
      <w:sz w:val="28"/>
      <w:szCs w:val="22"/>
    </w:rPr>
  </w:style>
  <w:style w:type="paragraph" w:styleId="aff0">
    <w:name w:val="Revision"/>
    <w:hidden/>
    <w:uiPriority w:val="99"/>
    <w:semiHidden/>
    <w:rsid w:val="00380EE9"/>
    <w:rPr>
      <w:sz w:val="24"/>
      <w:szCs w:val="24"/>
    </w:rPr>
  </w:style>
  <w:style w:type="character" w:customStyle="1" w:styleId="ad">
    <w:name w:val="פיסקת רשימה תו"/>
    <w:aliases w:val="x.x.x.x תו,נספח 2 מתוקן תו,רמה 2 תו"/>
    <w:link w:val="ac"/>
    <w:uiPriority w:val="34"/>
    <w:rsid w:val="003F6315"/>
    <w:rPr>
      <w:sz w:val="24"/>
      <w:szCs w:val="24"/>
    </w:rPr>
  </w:style>
  <w:style w:type="paragraph" w:customStyle="1" w:styleId="aff1">
    <w:name w:val="כותרת סעיף"/>
    <w:basedOn w:val="a0"/>
    <w:rsid w:val="007922EB"/>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
    <w:rsid w:val="007922EB"/>
    <w:rPr>
      <w:rFonts w:cs="Arial"/>
      <w:sz w:val="22"/>
      <w:szCs w:val="22"/>
    </w:rPr>
  </w:style>
  <w:style w:type="paragraph" w:customStyle="1" w:styleId="CharChar">
    <w:name w:val="אייקון אסור לעשות תו Char Char"/>
    <w:basedOn w:val="ae"/>
    <w:link w:val="CharCharChar"/>
    <w:rsid w:val="007922EB"/>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922EB"/>
    <w:rPr>
      <w:rFonts w:ascii="Wingdings" w:hAnsi="Wingdings" w:cs="Arial"/>
      <w:color w:val="A81229"/>
      <w:position w:val="-4"/>
      <w:sz w:val="28"/>
      <w:szCs w:val="28"/>
    </w:rPr>
  </w:style>
  <w:style w:type="character" w:customStyle="1" w:styleId="6Char">
    <w:name w:val="סעיף רמה 6 Char"/>
    <w:basedOn w:val="50"/>
    <w:link w:val="6"/>
    <w:rsid w:val="007922EB"/>
    <w:rPr>
      <w:rFonts w:ascii="Arial" w:hAnsi="Arial" w:cstheme="minorBidi"/>
      <w:sz w:val="22"/>
      <w:szCs w:val="22"/>
    </w:rPr>
  </w:style>
  <w:style w:type="character" w:customStyle="1" w:styleId="apple-converted-space">
    <w:name w:val="apple-converted-space"/>
    <w:rsid w:val="007922EB"/>
  </w:style>
  <w:style w:type="paragraph" w:customStyle="1" w:styleId="220">
    <w:name w:val="סעיף רמה 22"/>
    <w:basedOn w:val="2"/>
    <w:link w:val="22Char"/>
    <w:qFormat/>
    <w:rsid w:val="007922EB"/>
    <w:rPr>
      <w:u w:val="single"/>
    </w:rPr>
  </w:style>
  <w:style w:type="paragraph" w:customStyle="1" w:styleId="33">
    <w:name w:val="סעיף רמה 33"/>
    <w:basedOn w:val="3"/>
    <w:link w:val="33Char"/>
    <w:qFormat/>
    <w:rsid w:val="007922EB"/>
  </w:style>
  <w:style w:type="character" w:customStyle="1" w:styleId="22Char">
    <w:name w:val="סעיף רמה 22 Char"/>
    <w:basedOn w:val="22"/>
    <w:link w:val="220"/>
    <w:rsid w:val="007922EB"/>
    <w:rPr>
      <w:rFonts w:ascii="Arial" w:hAnsi="Arial" w:cstheme="minorBidi"/>
      <w:sz w:val="22"/>
      <w:szCs w:val="22"/>
      <w:u w:val="single"/>
    </w:rPr>
  </w:style>
  <w:style w:type="character" w:customStyle="1" w:styleId="33Char">
    <w:name w:val="סעיף רמה 33 Char"/>
    <w:basedOn w:val="30"/>
    <w:link w:val="33"/>
    <w:rsid w:val="007922EB"/>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2/law/12_lsr_211738.PDF" TargetMode="External"/><Relationship Id="rId18" Type="http://schemas.openxmlformats.org/officeDocument/2006/relationships/hyperlink" Target="https://www.nevo.co.il/law_html/Law01/500_608.htm" TargetMode="External"/><Relationship Id="rId26" Type="http://schemas.openxmlformats.org/officeDocument/2006/relationships/hyperlink" Target="https://takam.mof.gov.il/document/H.8.2.1" TargetMode="External"/><Relationship Id="rId39" Type="http://schemas.openxmlformats.org/officeDocument/2006/relationships/hyperlink" Target="https://www.nevo.co.il/law_html/Law01/999_470.htm" TargetMode="External"/><Relationship Id="rId21" Type="http://schemas.openxmlformats.org/officeDocument/2006/relationships/hyperlink" Target="https://www.nevo.co.il/law_html/Law01/271_046.htm" TargetMode="External"/><Relationship Id="rId34" Type="http://schemas.openxmlformats.org/officeDocument/2006/relationships/hyperlink" Target="https://www.nevo.co.il/law_html/Law01/090_001.htm" TargetMode="External"/><Relationship Id="rId42" Type="http://schemas.openxmlformats.org/officeDocument/2006/relationships/hyperlink" Target="https://www.nevo.co.il/law_html/law01/999_471.htm" TargetMode="External"/><Relationship Id="rId47" Type="http://schemas.openxmlformats.org/officeDocument/2006/relationships/hyperlink" Target="https://www.nevo.co.il/law_html/Law01/116_001.htm" TargetMode="External"/><Relationship Id="rId50" Type="http://schemas.openxmlformats.org/officeDocument/2006/relationships/hyperlink" Target="https://takam.mof.gov.il/document/H.8.2.1" TargetMode="External"/><Relationship Id="rId55" Type="http://schemas.openxmlformats.org/officeDocument/2006/relationships/hyperlink" Target="https://www.nevo.co.il/law_html/Law01/500_608.htm" TargetMode="External"/><Relationship Id="rId63" Type="http://schemas.openxmlformats.org/officeDocument/2006/relationships/hyperlink" Target="https://www.nevo.co.il/law_html/Law01/090_001.htm" TargetMode="External"/><Relationship Id="rId68" Type="http://schemas.openxmlformats.org/officeDocument/2006/relationships/hyperlink" Target="https://www.gov.il/he/Departments/civil_service_commission" TargetMode="External"/><Relationship Id="rId76" Type="http://schemas.openxmlformats.org/officeDocument/2006/relationships/hyperlink" Target="https://www.nevo.co.il/law_html/Law01/P222K11_001.htm" TargetMode="External"/><Relationship Id="rId84" Type="http://schemas.openxmlformats.org/officeDocument/2006/relationships/fontTable" Target="fontTable.xml"/><Relationship Id="rId7" Type="http://schemas.microsoft.com/office/2007/relationships/stylesWithEffects" Target="stylesWithEffects.xml"/><Relationship Id="rId71" Type="http://schemas.openxmlformats.org/officeDocument/2006/relationships/hyperlink" Target="https://www.nevo.co.il/law_html/Law01/500_608.htm" TargetMode="External"/><Relationship Id="rId2" Type="http://schemas.openxmlformats.org/officeDocument/2006/relationships/customXml" Target="../customXml/item2.xml"/><Relationship Id="rId16" Type="http://schemas.openxmlformats.org/officeDocument/2006/relationships/hyperlink" Target="https://takam.mof.gov.il/document/H.8.2.1" TargetMode="External"/><Relationship Id="rId29" Type="http://schemas.openxmlformats.org/officeDocument/2006/relationships/hyperlink" Target="https://takam.mof.gov.il/document/H.5.1.4" TargetMode="External"/><Relationship Id="rId11" Type="http://schemas.openxmlformats.org/officeDocument/2006/relationships/endnotes" Target="endnotes.xml"/><Relationship Id="rId24" Type="http://schemas.openxmlformats.org/officeDocument/2006/relationships/hyperlink" Target="https://www.nevo.co.il/law_html/Law01/500_608.htm" TargetMode="External"/><Relationship Id="rId32" Type="http://schemas.openxmlformats.org/officeDocument/2006/relationships/hyperlink" Target="https://www.nevo.co.il/law_html/Law01/242_002.htm" TargetMode="External"/><Relationship Id="rId37" Type="http://schemas.openxmlformats.org/officeDocument/2006/relationships/hyperlink" Target="https://www.nevo.co.il/law_html/Law01/999_470.htm" TargetMode="External"/><Relationship Id="rId40" Type="http://schemas.openxmlformats.org/officeDocument/2006/relationships/hyperlink" Target="https://takam.mof.gov.il/document/H.8.2.1" TargetMode="External"/><Relationship Id="rId45" Type="http://schemas.openxmlformats.org/officeDocument/2006/relationships/hyperlink" Target="https://takam.mof.gov.il/document/H.8.2.1" TargetMode="External"/><Relationship Id="rId53" Type="http://schemas.openxmlformats.org/officeDocument/2006/relationships/hyperlink" Target="https://www.knesset.gov.il/review/data/heb/law/kns1_work.pdf" TargetMode="External"/><Relationship Id="rId58" Type="http://schemas.openxmlformats.org/officeDocument/2006/relationships/hyperlink" Target="https://www.nevo.co.il/law_html/Law01/500_608.htm" TargetMode="External"/><Relationship Id="rId66" Type="http://schemas.openxmlformats.org/officeDocument/2006/relationships/hyperlink" Target="https://www.nevo.co.il/law_html/Law01/094M1_001.htm" TargetMode="External"/><Relationship Id="rId74" Type="http://schemas.openxmlformats.org/officeDocument/2006/relationships/hyperlink" Target="https://takam.mof.gov.il/document/H.7.0.1" TargetMode="External"/><Relationship Id="rId79" Type="http://schemas.openxmlformats.org/officeDocument/2006/relationships/header" Target="header2.xml"/><Relationship Id="rId5" Type="http://schemas.openxmlformats.org/officeDocument/2006/relationships/numbering" Target="numbering.xml"/><Relationship Id="rId61" Type="http://schemas.openxmlformats.org/officeDocument/2006/relationships/hyperlink" Target="https://www.nevo.co.il/law_html/Law01/999_470.htm" TargetMode="External"/><Relationship Id="rId82" Type="http://schemas.openxmlformats.org/officeDocument/2006/relationships/header" Target="header3.xml"/><Relationship Id="rId19" Type="http://schemas.openxmlformats.org/officeDocument/2006/relationships/hyperlink" Target="https://www.nevo.co.il/law_html/Law01/116_001.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500_608.htm" TargetMode="External"/><Relationship Id="rId22" Type="http://schemas.openxmlformats.org/officeDocument/2006/relationships/hyperlink" Target="https://takam.mof.gov.il/document/H.7.11.6" TargetMode="External"/><Relationship Id="rId27" Type="http://schemas.openxmlformats.org/officeDocument/2006/relationships/hyperlink" Target="https://takam.mof.gov.il/document/H.8.2.1" TargetMode="External"/><Relationship Id="rId30" Type="http://schemas.openxmlformats.org/officeDocument/2006/relationships/hyperlink" Target="https://www.nevo.co.il/law_html/Law01/242_002.htm" TargetMode="External"/><Relationship Id="rId35" Type="http://schemas.openxmlformats.org/officeDocument/2006/relationships/hyperlink" Target="https://www.nevo.co.il/law_html/Law01/094M1_001.htm" TargetMode="External"/><Relationship Id="rId43" Type="http://schemas.openxmlformats.org/officeDocument/2006/relationships/hyperlink" Target="https://takam.mof.gov.il/document/H.8.2.1" TargetMode="External"/><Relationship Id="rId48" Type="http://schemas.openxmlformats.org/officeDocument/2006/relationships/hyperlink" Target="https://takam.mof.gov.il/document/H.7.11.6" TargetMode="External"/><Relationship Id="rId56" Type="http://schemas.openxmlformats.org/officeDocument/2006/relationships/hyperlink" Target="https://www.nevo.co.il/law_html/Law01/116_001.htm" TargetMode="External"/><Relationship Id="rId64" Type="http://schemas.openxmlformats.org/officeDocument/2006/relationships/hyperlink" Target="https://www.nevo.co.il/law_html/Law01/271_046.htm" TargetMode="External"/><Relationship Id="rId69" Type="http://schemas.openxmlformats.org/officeDocument/2006/relationships/hyperlink" Target="https://www.nevo.co.il/law_html/Law01/308_001.htm" TargetMode="External"/><Relationship Id="rId77" Type="http://schemas.openxmlformats.org/officeDocument/2006/relationships/hyperlink" Target="https://mof.gov.il/AG/AuditRiskManagement/applicationForm" TargetMode="External"/><Relationship Id="rId8" Type="http://schemas.openxmlformats.org/officeDocument/2006/relationships/settings" Target="settings.xml"/><Relationship Id="rId51" Type="http://schemas.openxmlformats.org/officeDocument/2006/relationships/hyperlink" Target="https://takam.mof.gov.il/document/H.8.2.1" TargetMode="External"/><Relationship Id="rId72" Type="http://schemas.openxmlformats.org/officeDocument/2006/relationships/hyperlink" Target="https://www.nevo.co.il/law_html/Law01/999_470.htm" TargetMode="External"/><Relationship Id="rId80" Type="http://schemas.openxmlformats.org/officeDocument/2006/relationships/footer" Target="foot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nevo.co.il/law_html/Law01/271_046.htm" TargetMode="External"/><Relationship Id="rId17" Type="http://schemas.openxmlformats.org/officeDocument/2006/relationships/hyperlink" Target="https://takam.mof.gov.il/document/H.8.2.1" TargetMode="External"/><Relationship Id="rId25" Type="http://schemas.openxmlformats.org/officeDocument/2006/relationships/hyperlink" Target="https://takam.mof.gov.il/document/H.7.11.6" TargetMode="External"/><Relationship Id="rId33" Type="http://schemas.openxmlformats.org/officeDocument/2006/relationships/hyperlink" Target="https://takam.mof.gov.il/document/H.5.1.4" TargetMode="External"/><Relationship Id="rId38" Type="http://schemas.openxmlformats.org/officeDocument/2006/relationships/hyperlink" Target="https://www.nevo.co.il/law_html/Law01/p189_001.htm" TargetMode="External"/><Relationship Id="rId46" Type="http://schemas.openxmlformats.org/officeDocument/2006/relationships/hyperlink" Target="https://takam.mof.gov.il/document/H.7.3.2" TargetMode="External"/><Relationship Id="rId59" Type="http://schemas.openxmlformats.org/officeDocument/2006/relationships/hyperlink" Target="https://www.nevo.co.il/law_html/Law01/500_608.htm" TargetMode="External"/><Relationship Id="rId67" Type="http://schemas.openxmlformats.org/officeDocument/2006/relationships/hyperlink" Target="https://www.knesset.gov.il/review/data/heb/law/kns1_work.pdf" TargetMode="External"/><Relationship Id="rId20" Type="http://schemas.openxmlformats.org/officeDocument/2006/relationships/hyperlink" Target="https://www.nevo.co.il/law_html/Law01/271_046.htm" TargetMode="External"/><Relationship Id="rId41" Type="http://schemas.openxmlformats.org/officeDocument/2006/relationships/hyperlink" Target="https://takam.mof.gov.il/document/H.8.2.1" TargetMode="External"/><Relationship Id="rId54" Type="http://schemas.openxmlformats.org/officeDocument/2006/relationships/hyperlink" Target="https://www.knesset.gov.il/review/data/heb/law/kns1_work.pdf" TargetMode="External"/><Relationship Id="rId62" Type="http://schemas.openxmlformats.org/officeDocument/2006/relationships/hyperlink" Target="https://www.nevo.co.il/law_html/law01/999_471.htm" TargetMode="External"/><Relationship Id="rId70" Type="http://schemas.openxmlformats.org/officeDocument/2006/relationships/hyperlink" Target="https://www.nevo.co.il/law_html/Law01/271_046.htm" TargetMode="External"/><Relationship Id="rId75" Type="http://schemas.openxmlformats.org/officeDocument/2006/relationships/hyperlink" Target="https://www.nevo.co.il/law_html/Law01/500_608.htm"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nevo.co.il/law_html/Law01/242_002.htm" TargetMode="External"/><Relationship Id="rId23" Type="http://schemas.openxmlformats.org/officeDocument/2006/relationships/hyperlink" Target="https://www.nevo.co.il/law_html/Law01/116_001.htm" TargetMode="External"/><Relationship Id="rId28" Type="http://schemas.openxmlformats.org/officeDocument/2006/relationships/hyperlink" Target="https://takam.mof.gov.il/document/H.8.2.1" TargetMode="External"/><Relationship Id="rId36" Type="http://schemas.openxmlformats.org/officeDocument/2006/relationships/hyperlink" Target="https://www.nevo.co.il/law_html/law100/%D7%A6%D7%95%20%D7%94%D7%A8%D7%97%D7%91%D7%94%20%D7%9E%D7%A9%D7%95%D7%9C%D7%91%20%D7%9C%D7%A4%D7%A0%D7%A1%D7%99%D7%94%20%D7%97%D7%95%D7%91%D7%94%202011.htm" TargetMode="External"/><Relationship Id="rId49" Type="http://schemas.openxmlformats.org/officeDocument/2006/relationships/hyperlink" Target="https://takam.mof.gov.il/document/H.8.2.1" TargetMode="External"/><Relationship Id="rId57" Type="http://schemas.openxmlformats.org/officeDocument/2006/relationships/hyperlink" Target="https://www.nevo.co.il/law_html/Law01/500_608.htm" TargetMode="External"/><Relationship Id="rId10" Type="http://schemas.openxmlformats.org/officeDocument/2006/relationships/footnotes" Target="footnotes.xml"/><Relationship Id="rId31" Type="http://schemas.openxmlformats.org/officeDocument/2006/relationships/hyperlink" Target="https://www.nevo.co.il/law_html/Law01/242_002.htm" TargetMode="External"/><Relationship Id="rId44" Type="http://schemas.openxmlformats.org/officeDocument/2006/relationships/hyperlink" Target="https://takam.mof.gov.il/document/H.8.2.1" TargetMode="External"/><Relationship Id="rId52" Type="http://schemas.openxmlformats.org/officeDocument/2006/relationships/hyperlink" Target="https://takam.mof.gov.il/document/H.8.2.1" TargetMode="External"/><Relationship Id="rId60" Type="http://schemas.openxmlformats.org/officeDocument/2006/relationships/hyperlink" Target="http://www.boi.org.il/deptdata/pikuah/bank_hakika/124.pdf" TargetMode="External"/><Relationship Id="rId65" Type="http://schemas.openxmlformats.org/officeDocument/2006/relationships/hyperlink" Target="https://www.nevo.co.il/law_html/Law01/p189_001.htm" TargetMode="External"/><Relationship Id="rId73" Type="http://schemas.openxmlformats.org/officeDocument/2006/relationships/hyperlink" Target="https://www.nevo.co.il/law_html/Law01/055_204.htm" TargetMode="External"/><Relationship Id="rId78" Type="http://schemas.openxmlformats.org/officeDocument/2006/relationships/header" Target="header1.xml"/><Relationship Id="rId81"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2</InstructionTenderSerialNumber>
    <TaxCatchAll xmlns="a46656d4-8850-49b3-aebd-68bd05f7f43d">
      <Value>830</Value>
      <Value>1215</Value>
      <Value>826</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עותק של סימולטור שמירה|סימולטור ניקיון</OriginalsFilesNames>
    <NameSigned xmlns="a46656d4-8850-49b3-aebd-68bd05f7f43d">דני מור</NameSigned>
    <Reference xmlns="a46656d4-8850-49b3-aebd-68bd05f7f43d">2</Reference>
    <AdditionalDocumentSerialNumber xmlns="a46656d4-8850-49b3-aebd-68bd05f7f43d">0</AdditionalDocumentSerialNumber>
    <OriginalName xmlns="a46656d4-8850-49b3-aebd-68bd05f7f43d"> </OriginalName>
    <ValidFromDate xmlns="a46656d4-8850-49b3-aebd-68bd05f7f43d">2019-10-31T22:00:00+00:00</ValidFromDate>
    <HendlesDevision xmlns="a46656d4-8850-49b3-aebd-68bd05f7f43d"> </HendlesDevision>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b378baed-b584-4548-9f5c-798228e1e5ca</TermId>
        </TermInfo>
      </Terms>
    </nab11dae78434cc3b325be5ea13887b1>
    <IsValid xmlns="a46656d4-8850-49b3-aebd-68bd05f7f43d">true</IsValid>
    <ChapterNumber xmlns="a46656d4-8850-49b3-aebd-68bd05f7f43d">7</ChapterNumber>
    <Attachmens xmlns="a46656d4-8850-49b3-aebd-68bd05f7f43d">H07030902001403.XLSX|H07030902001402.XLSX</Attachmens>
    <EditionNumber xmlns="a46656d4-8850-49b3-aebd-68bd05f7f43d">14</EditionNumber>
    <InfoType xmlns="a46656d4-8850-49b3-aebd-68bd05f7f43d">3</InfoType>
    <DocumentName xmlns="a46656d4-8850-49b3-aebd-68bd05f7f43d">הגנה על זכויות עובדים המועסקים על ידי קבלני שירותים בתחומי השמירה, האבטחה והניקיון </DocumentName>
    <ExpirationDate xmlns="a46656d4-8850-49b3-aebd-68bd05f7f43d" xsi:nil="true"/>
    <SecondaryChapterNumber xmlns="a46656d4-8850-49b3-aebd-68bd05f7f43d">3</SecondaryChapterNumber>
    <SubsectionNumber xmlns="a46656d4-8850-49b3-aebd-68bd05f7f43d">9</SubsectionNumber>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2.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C3EAD2F2-D45A-49BE-8071-7C75D84D3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39EEF8-889E-4DAB-A302-B03D883DF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7396</Words>
  <Characters>36980</Characters>
  <Application>Microsoft Office Word</Application>
  <DocSecurity>0</DocSecurity>
  <Lines>308</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MOIA</Company>
  <LinksUpToDate>false</LinksUpToDate>
  <CharactersWithSpaces>44288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Administrator</cp:lastModifiedBy>
  <cp:revision>2</cp:revision>
  <dcterms:created xsi:type="dcterms:W3CDTF">2021-10-21T06:08:00Z</dcterms:created>
  <dcterms:modified xsi:type="dcterms:W3CDTF">2021-10-21T06:08:00Z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1215;#התקשרויות מיוחדות|b378baed-b584-4548-9f5c-798228e1e5ca</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